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AD6D2" w14:textId="77777777" w:rsidR="00040DCA" w:rsidRDefault="00040DCA" w:rsidP="00F848A5">
      <w:pPr>
        <w:jc w:val="center"/>
      </w:pPr>
    </w:p>
    <w:p w14:paraId="781203AD" w14:textId="77777777" w:rsidR="00040DCA" w:rsidRDefault="00040DCA" w:rsidP="00F848A5">
      <w:pPr>
        <w:jc w:val="center"/>
      </w:pPr>
    </w:p>
    <w:p w14:paraId="3FF26A3E" w14:textId="5FBAB7B2" w:rsidR="00040DCA" w:rsidRDefault="00040DCA" w:rsidP="00040DCA">
      <w:pPr>
        <w:framePr w:hSpace="141" w:wrap="around" w:vAnchor="text" w:hAnchor="page" w:x="576" w:y="1"/>
      </w:pPr>
    </w:p>
    <w:p w14:paraId="0F828F79" w14:textId="77777777" w:rsidR="00040DCA" w:rsidRDefault="00040DCA" w:rsidP="00040DCA"/>
    <w:p w14:paraId="4E5415D8" w14:textId="77777777" w:rsidR="00040DCA" w:rsidRDefault="00040DCA" w:rsidP="00F848A5">
      <w:pPr>
        <w:jc w:val="center"/>
      </w:pPr>
    </w:p>
    <w:p w14:paraId="46D193A5" w14:textId="77777777" w:rsidR="00040DCA" w:rsidRDefault="00040DCA" w:rsidP="00040DCA">
      <w:pPr>
        <w:framePr w:hSpace="141" w:wrap="around" w:vAnchor="text" w:hAnchor="page" w:x="576" w:y="1"/>
      </w:pPr>
      <w:r>
        <w:object w:dxaOrig="4920" w:dyaOrig="7066" w14:anchorId="4D04A8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116.4pt" o:ole="" fillcolor="window">
            <v:imagedata r:id="rId5" o:title=""/>
          </v:shape>
          <o:OLEObject Type="Embed" ProgID="PBrush" ShapeID="_x0000_i1025" DrawAspect="Content" ObjectID="_1818227713" r:id="rId6"/>
        </w:object>
      </w:r>
    </w:p>
    <w:p w14:paraId="71134995" w14:textId="77777777" w:rsidR="00040DCA" w:rsidRDefault="00040DCA" w:rsidP="00F848A5">
      <w:pPr>
        <w:jc w:val="center"/>
      </w:pPr>
    </w:p>
    <w:p w14:paraId="634535D3" w14:textId="77777777" w:rsidR="00040DCA" w:rsidRDefault="00040DCA" w:rsidP="00F848A5">
      <w:pPr>
        <w:jc w:val="center"/>
      </w:pPr>
    </w:p>
    <w:p w14:paraId="2C04409D" w14:textId="77777777" w:rsidR="00040DCA" w:rsidRDefault="00040DCA" w:rsidP="00F848A5">
      <w:pPr>
        <w:jc w:val="center"/>
      </w:pPr>
    </w:p>
    <w:p w14:paraId="5C57470B" w14:textId="77777777" w:rsidR="00040DCA" w:rsidRDefault="00040DCA" w:rsidP="00F848A5">
      <w:pPr>
        <w:jc w:val="center"/>
      </w:pPr>
    </w:p>
    <w:p w14:paraId="0286FF87" w14:textId="77777777" w:rsidR="00040DCA" w:rsidRDefault="00040DCA" w:rsidP="00F848A5">
      <w:pPr>
        <w:jc w:val="center"/>
      </w:pPr>
    </w:p>
    <w:p w14:paraId="370F3D30" w14:textId="77777777" w:rsidR="00040DCA" w:rsidRDefault="00040DCA" w:rsidP="00040DCA"/>
    <w:p w14:paraId="67D32F46" w14:textId="70F661B4" w:rsidR="00A90E87" w:rsidRDefault="00A90E87" w:rsidP="00040DCA">
      <w:r>
        <w:t>GMINA</w:t>
      </w:r>
      <w:r w:rsidR="00F848A5">
        <w:t xml:space="preserve"> </w:t>
      </w:r>
      <w:r>
        <w:t>DOBRA</w:t>
      </w:r>
    </w:p>
    <w:p w14:paraId="34C98A0F" w14:textId="77777777" w:rsidR="00A90E87" w:rsidRDefault="00A90E87"/>
    <w:p w14:paraId="5F47049D" w14:textId="77777777" w:rsidR="00A90E87" w:rsidRDefault="00A90E87"/>
    <w:p w14:paraId="1B2C8F92" w14:textId="77777777" w:rsidR="00A90E87" w:rsidRDefault="00A90E87"/>
    <w:p w14:paraId="04AACAF7" w14:textId="7D2B2D96" w:rsidR="00A90E87" w:rsidRPr="00F848A5" w:rsidRDefault="00A90E87" w:rsidP="00040DCA">
      <w:pPr>
        <w:jc w:val="center"/>
        <w:rPr>
          <w:b/>
          <w:bCs/>
          <w:sz w:val="36"/>
          <w:szCs w:val="36"/>
        </w:rPr>
      </w:pPr>
      <w:r w:rsidRPr="00F848A5">
        <w:rPr>
          <w:b/>
          <w:bCs/>
          <w:sz w:val="36"/>
          <w:szCs w:val="36"/>
        </w:rPr>
        <w:t xml:space="preserve">Informacja o przygotowaniu szkół i </w:t>
      </w:r>
      <w:r w:rsidR="007002A7" w:rsidRPr="00F848A5">
        <w:rPr>
          <w:b/>
          <w:bCs/>
          <w:sz w:val="36"/>
          <w:szCs w:val="36"/>
        </w:rPr>
        <w:t>przedszkoli prowadzonych przez Gminę Dobra</w:t>
      </w:r>
      <w:r w:rsidR="00F848A5">
        <w:rPr>
          <w:b/>
          <w:bCs/>
          <w:sz w:val="36"/>
          <w:szCs w:val="36"/>
        </w:rPr>
        <w:t xml:space="preserve"> </w:t>
      </w:r>
      <w:r w:rsidRPr="00F848A5">
        <w:rPr>
          <w:b/>
          <w:bCs/>
          <w:sz w:val="36"/>
          <w:szCs w:val="36"/>
        </w:rPr>
        <w:t>do funkcjonowania w roku szkolnym 2025/2026</w:t>
      </w:r>
    </w:p>
    <w:p w14:paraId="7BA9584F" w14:textId="77777777" w:rsidR="00A90E87" w:rsidRPr="00F848A5" w:rsidRDefault="00A90E87" w:rsidP="00040DCA">
      <w:pPr>
        <w:jc w:val="center"/>
        <w:rPr>
          <w:b/>
          <w:bCs/>
          <w:sz w:val="36"/>
          <w:szCs w:val="36"/>
        </w:rPr>
      </w:pPr>
    </w:p>
    <w:p w14:paraId="663284E8" w14:textId="77777777" w:rsidR="00A90E87" w:rsidRPr="00F848A5" w:rsidRDefault="00A90E87">
      <w:pPr>
        <w:rPr>
          <w:b/>
          <w:bCs/>
          <w:sz w:val="36"/>
          <w:szCs w:val="36"/>
        </w:rPr>
      </w:pPr>
    </w:p>
    <w:p w14:paraId="63032BD3" w14:textId="77777777" w:rsidR="00A90E87" w:rsidRDefault="00A90E87"/>
    <w:p w14:paraId="3FEDF071" w14:textId="77777777" w:rsidR="00A90E87" w:rsidRDefault="00A90E87"/>
    <w:p w14:paraId="4D13D01A" w14:textId="77777777" w:rsidR="00A90E87" w:rsidRDefault="00A90E87"/>
    <w:p w14:paraId="4393DEF3" w14:textId="77777777" w:rsidR="00A90E87" w:rsidRDefault="00A90E87"/>
    <w:p w14:paraId="253FB2E7" w14:textId="77777777" w:rsidR="00A90E87" w:rsidRDefault="00A90E87"/>
    <w:p w14:paraId="1998EB7F" w14:textId="77777777" w:rsidR="00A90E87" w:rsidRDefault="00A90E87"/>
    <w:p w14:paraId="0255642C" w14:textId="77777777" w:rsidR="00A90E87" w:rsidRDefault="00A90E87"/>
    <w:p w14:paraId="49FFC518" w14:textId="77777777" w:rsidR="00A90E87" w:rsidRDefault="00A90E87"/>
    <w:p w14:paraId="49953EC5" w14:textId="77777777" w:rsidR="00A90E87" w:rsidRDefault="00A90E87"/>
    <w:p w14:paraId="792A287D" w14:textId="77777777" w:rsidR="00A90E87" w:rsidRDefault="00A90E87"/>
    <w:p w14:paraId="411ADD4E" w14:textId="77777777" w:rsidR="00A90E87" w:rsidRDefault="00A90E87"/>
    <w:p w14:paraId="6DA0582E" w14:textId="77777777" w:rsidR="00A90E87" w:rsidRDefault="00A90E87"/>
    <w:p w14:paraId="00DCB1A9" w14:textId="77777777" w:rsidR="00A90E87" w:rsidRDefault="00A90E87"/>
    <w:p w14:paraId="44BA2782" w14:textId="77777777" w:rsidR="00A90E87" w:rsidRDefault="00A90E87"/>
    <w:p w14:paraId="1561088E" w14:textId="47F19CA3" w:rsidR="00A90E87" w:rsidRDefault="00A90E87" w:rsidP="00F848A5">
      <w:pPr>
        <w:jc w:val="center"/>
      </w:pPr>
      <w:r>
        <w:t>Dobra, dnia 29 sierpnia 2025 r</w:t>
      </w:r>
      <w:r w:rsidR="00F848A5">
        <w:t>.</w:t>
      </w:r>
    </w:p>
    <w:p w14:paraId="4FEC9B73" w14:textId="1BE72A48" w:rsidR="00A90E87" w:rsidRDefault="0092199B" w:rsidP="00F848A5">
      <w:pPr>
        <w:pStyle w:val="Akapitzlist"/>
        <w:numPr>
          <w:ilvl w:val="0"/>
          <w:numId w:val="1"/>
        </w:numPr>
        <w:ind w:hanging="938"/>
        <w:rPr>
          <w:b/>
          <w:bCs/>
        </w:rPr>
      </w:pPr>
      <w:r w:rsidRPr="009D2851">
        <w:rPr>
          <w:b/>
          <w:bCs/>
        </w:rPr>
        <w:lastRenderedPageBreak/>
        <w:t>JEDNOSTKI OŚW</w:t>
      </w:r>
      <w:r>
        <w:rPr>
          <w:b/>
          <w:bCs/>
        </w:rPr>
        <w:t>I</w:t>
      </w:r>
      <w:r w:rsidRPr="009D2851">
        <w:rPr>
          <w:b/>
          <w:bCs/>
        </w:rPr>
        <w:t>ATOWE PROWADZONE PRZEZ GMINĘ DOBRA:</w:t>
      </w:r>
    </w:p>
    <w:p w14:paraId="37981962" w14:textId="77777777" w:rsidR="00040DCA" w:rsidRPr="009D2851" w:rsidRDefault="00040DCA" w:rsidP="00040DCA">
      <w:pPr>
        <w:pStyle w:val="Akapitzlist"/>
        <w:ind w:left="1080"/>
        <w:rPr>
          <w:b/>
          <w:bCs/>
        </w:rPr>
      </w:pPr>
    </w:p>
    <w:p w14:paraId="0D829DAF" w14:textId="2B380AB9" w:rsidR="00A90E87" w:rsidRDefault="00A90E87" w:rsidP="00040DCA">
      <w:pPr>
        <w:pStyle w:val="Akapitzlist"/>
        <w:numPr>
          <w:ilvl w:val="0"/>
          <w:numId w:val="3"/>
        </w:numPr>
        <w:ind w:left="567" w:hanging="425"/>
      </w:pPr>
      <w:r>
        <w:t>Zespół Szkolno-Przedszkolny w Dobrej</w:t>
      </w:r>
    </w:p>
    <w:p w14:paraId="4219E961" w14:textId="43F0A32C" w:rsidR="00A90E87" w:rsidRDefault="00A90E87" w:rsidP="00040DCA">
      <w:pPr>
        <w:pStyle w:val="Akapitzlist"/>
        <w:numPr>
          <w:ilvl w:val="0"/>
          <w:numId w:val="3"/>
        </w:numPr>
        <w:ind w:left="567" w:hanging="425"/>
      </w:pPr>
      <w:r>
        <w:t>Zespół Szkolno-Przedszkolny w Piekarach</w:t>
      </w:r>
    </w:p>
    <w:p w14:paraId="19F03169" w14:textId="77777777" w:rsidR="00F848A5" w:rsidRDefault="00F848A5" w:rsidP="00F848A5">
      <w:pPr>
        <w:ind w:left="284"/>
      </w:pPr>
    </w:p>
    <w:p w14:paraId="724C2CAF" w14:textId="38190942" w:rsidR="00A90E87" w:rsidRPr="009D2851" w:rsidRDefault="0092199B" w:rsidP="00F848A5">
      <w:pPr>
        <w:pStyle w:val="Akapitzlist"/>
        <w:numPr>
          <w:ilvl w:val="0"/>
          <w:numId w:val="1"/>
        </w:numPr>
        <w:ind w:hanging="938"/>
        <w:rPr>
          <w:b/>
          <w:bCs/>
        </w:rPr>
      </w:pPr>
      <w:r w:rsidRPr="009D2851">
        <w:rPr>
          <w:b/>
          <w:bCs/>
        </w:rPr>
        <w:t>PODSTAWOWE DANE O WARUNKACH KSZTAŁCENIA I KADRZE KIEROWNICZEJ</w:t>
      </w:r>
    </w:p>
    <w:p w14:paraId="1AF6B83D" w14:textId="65F7E137" w:rsidR="00A90E87" w:rsidRPr="003066E7" w:rsidRDefault="00A90E87" w:rsidP="00731937">
      <w:pPr>
        <w:ind w:firstLine="142"/>
        <w:rPr>
          <w:u w:val="single"/>
        </w:rPr>
      </w:pPr>
      <w:r w:rsidRPr="003066E7">
        <w:rPr>
          <w:u w:val="single"/>
        </w:rPr>
        <w:t>Zespół Szkolno-Przedszkolny w Dobrej</w:t>
      </w:r>
      <w:r w:rsidR="00F848A5" w:rsidRPr="003066E7">
        <w:rPr>
          <w:u w:val="single"/>
        </w:rPr>
        <w:t xml:space="preserve"> </w:t>
      </w:r>
      <w:r w:rsidRPr="003066E7">
        <w:rPr>
          <w:u w:val="single"/>
        </w:rPr>
        <w:t>tworzą:</w:t>
      </w:r>
    </w:p>
    <w:p w14:paraId="616C5972" w14:textId="3AF0FAAA" w:rsidR="00A90E87" w:rsidRDefault="00A90E87" w:rsidP="00731937">
      <w:pPr>
        <w:pStyle w:val="Akapitzlist"/>
        <w:numPr>
          <w:ilvl w:val="0"/>
          <w:numId w:val="10"/>
        </w:numPr>
        <w:ind w:left="709" w:hanging="567"/>
      </w:pPr>
      <w:r>
        <w:t>Szkoła Podstawowa z Oddziałami Integracyjnymi im. Henryka Sienkiewicza w Dobrej;</w:t>
      </w:r>
    </w:p>
    <w:p w14:paraId="1ED39FB4" w14:textId="20B3FCDC" w:rsidR="00A90E87" w:rsidRDefault="00A90E87" w:rsidP="00731937">
      <w:pPr>
        <w:pStyle w:val="Akapitzlist"/>
        <w:numPr>
          <w:ilvl w:val="0"/>
          <w:numId w:val="10"/>
        </w:numPr>
        <w:ind w:left="709" w:hanging="567"/>
      </w:pPr>
      <w:r>
        <w:t>Przedszkole Samorządowe w Dobrej</w:t>
      </w:r>
      <w:r w:rsidR="00D40554">
        <w:t>.</w:t>
      </w:r>
    </w:p>
    <w:p w14:paraId="55BDE8C8" w14:textId="77777777" w:rsidR="00D40554" w:rsidRDefault="00D40554" w:rsidP="00D40554">
      <w:pPr>
        <w:pStyle w:val="Akapitzlist"/>
        <w:ind w:left="709"/>
      </w:pPr>
    </w:p>
    <w:p w14:paraId="79BD00B3" w14:textId="189AE5AD" w:rsidR="00D76204" w:rsidRDefault="00D76204" w:rsidP="00D76204">
      <w:r>
        <w:t xml:space="preserve">Placówką kierują </w:t>
      </w:r>
      <w:r w:rsidR="00822E8B">
        <w:t xml:space="preserve">Pan </w:t>
      </w:r>
      <w:r>
        <w:t>Marek Milczare</w:t>
      </w:r>
      <w:r w:rsidR="00453864">
        <w:t>k</w:t>
      </w:r>
      <w:r>
        <w:t xml:space="preserve"> pełniący funkcję Dyrektora Zespołu </w:t>
      </w:r>
      <w:r w:rsidR="00040DCA">
        <w:t>na podstawie powierzenia od dnia 1 w</w:t>
      </w:r>
      <w:r w:rsidR="00335591">
        <w:t>r</w:t>
      </w:r>
      <w:r w:rsidR="00040DCA">
        <w:t>ześnia 2024 do 31 sierpnia 2029</w:t>
      </w:r>
      <w:r>
        <w:t xml:space="preserve"> r.</w:t>
      </w:r>
    </w:p>
    <w:p w14:paraId="0A4BE537" w14:textId="7474E98A" w:rsidR="00D76204" w:rsidRDefault="00D76204" w:rsidP="00D76204">
      <w:r>
        <w:t xml:space="preserve">Funkcje Wicedyrektorów pełnią </w:t>
      </w:r>
      <w:r w:rsidR="008C4767">
        <w:t xml:space="preserve">: </w:t>
      </w:r>
      <w:r w:rsidR="00822E8B">
        <w:t xml:space="preserve">Pani </w:t>
      </w:r>
      <w:r>
        <w:t xml:space="preserve">Danuta </w:t>
      </w:r>
      <w:proofErr w:type="spellStart"/>
      <w:r>
        <w:t>Zgolińska</w:t>
      </w:r>
      <w:proofErr w:type="spellEnd"/>
      <w:r>
        <w:t xml:space="preserve"> oraz </w:t>
      </w:r>
      <w:r w:rsidR="00822E8B">
        <w:t xml:space="preserve">Pani </w:t>
      </w:r>
      <w:r>
        <w:t>Aleksandra Gajewska.</w:t>
      </w:r>
    </w:p>
    <w:p w14:paraId="7FB01B46" w14:textId="7BAC3920" w:rsidR="00956B41" w:rsidRDefault="00092B67" w:rsidP="00822E8B">
      <w:pPr>
        <w:ind w:firstLine="708"/>
        <w:jc w:val="both"/>
        <w:rPr>
          <w:rFonts w:cstheme="minorHAnsi"/>
        </w:rPr>
      </w:pPr>
      <w:r w:rsidRPr="00D76204">
        <w:rPr>
          <w:rFonts w:cstheme="minorHAnsi"/>
        </w:rPr>
        <w:t xml:space="preserve">Zespół swoją działalność prowadzi w trzech budynkach –  budynku szkoły podstawowej (16 </w:t>
      </w:r>
      <w:proofErr w:type="spellStart"/>
      <w:r w:rsidRPr="00D76204">
        <w:rPr>
          <w:rFonts w:cstheme="minorHAnsi"/>
        </w:rPr>
        <w:t>sal</w:t>
      </w:r>
      <w:proofErr w:type="spellEnd"/>
      <w:r w:rsidRPr="00D76204">
        <w:rPr>
          <w:rFonts w:cstheme="minorHAnsi"/>
        </w:rPr>
        <w:t xml:space="preserve"> lekcyjnych, świetlica, biblioteka, kuchnia, mała sala gimnastyczna), w budynku Hali Sportowej będącej w zarządzie gminy</w:t>
      </w:r>
      <w:r w:rsidR="00CD6ADE" w:rsidRPr="00D76204">
        <w:rPr>
          <w:rFonts w:cstheme="minorHAnsi"/>
        </w:rPr>
        <w:t>,</w:t>
      </w:r>
      <w:r w:rsidRPr="00D76204">
        <w:rPr>
          <w:rFonts w:cstheme="minorHAnsi"/>
        </w:rPr>
        <w:t xml:space="preserve"> w którym oprócz pełnowymiarowej sali sportowej i siłowni znajduje się 5 izb lekcyjnych, gabinet pielęgniarki i logopedy oraz rozbudowanym na potrzeby przedszkola zabytkowym dworku gdzie znajdują się pomieszczenia dla 8 grup przedszkolnych, szatnie</w:t>
      </w:r>
      <w:r w:rsidR="00CD6ADE" w:rsidRPr="00D76204">
        <w:rPr>
          <w:rFonts w:cstheme="minorHAnsi"/>
        </w:rPr>
        <w:t>,</w:t>
      </w:r>
      <w:r w:rsidRPr="00D76204">
        <w:rPr>
          <w:rFonts w:cstheme="minorHAnsi"/>
        </w:rPr>
        <w:t xml:space="preserve"> kuchnia</w:t>
      </w:r>
      <w:r w:rsidR="0039339A">
        <w:rPr>
          <w:rFonts w:cstheme="minorHAnsi"/>
        </w:rPr>
        <w:t>,</w:t>
      </w:r>
      <w:r w:rsidR="00CD6ADE" w:rsidRPr="00D76204">
        <w:rPr>
          <w:rFonts w:cstheme="minorHAnsi"/>
        </w:rPr>
        <w:t xml:space="preserve"> </w:t>
      </w:r>
      <w:r w:rsidRPr="00D76204">
        <w:rPr>
          <w:rFonts w:cstheme="minorHAnsi"/>
        </w:rPr>
        <w:t xml:space="preserve">stołówka oraz zaplecza socjalne. </w:t>
      </w:r>
      <w:r w:rsidR="00822E8B">
        <w:rPr>
          <w:rFonts w:cstheme="minorHAnsi"/>
        </w:rPr>
        <w:t>Na potrzeby realizacji zajęć sportowych Zespół korzysta z</w:t>
      </w:r>
      <w:r w:rsidRPr="00D76204">
        <w:rPr>
          <w:rFonts w:cstheme="minorHAnsi"/>
        </w:rPr>
        <w:t xml:space="preserve"> boisk</w:t>
      </w:r>
      <w:r w:rsidR="00822E8B">
        <w:rPr>
          <w:rFonts w:cstheme="minorHAnsi"/>
        </w:rPr>
        <w:t>a</w:t>
      </w:r>
      <w:r w:rsidRPr="00D76204">
        <w:rPr>
          <w:rFonts w:cstheme="minorHAnsi"/>
        </w:rPr>
        <w:t xml:space="preserve"> wielofunkcyjne</w:t>
      </w:r>
      <w:r w:rsidR="00822E8B">
        <w:rPr>
          <w:rFonts w:cstheme="minorHAnsi"/>
        </w:rPr>
        <w:t>go</w:t>
      </w:r>
      <w:r w:rsidRPr="00D76204">
        <w:rPr>
          <w:rFonts w:cstheme="minorHAnsi"/>
        </w:rPr>
        <w:t xml:space="preserve"> i skoczni do skoku w dal, które znajdują się w sąsiedztwie hali sportowej. Wszystkie budynki znajdują się w obrębie zespołu parkowo – pałacowego</w:t>
      </w:r>
      <w:r w:rsidR="00822E8B">
        <w:rPr>
          <w:rFonts w:cstheme="minorHAnsi"/>
        </w:rPr>
        <w:t xml:space="preserve"> w Długiej Wsi,</w:t>
      </w:r>
      <w:r w:rsidRPr="00D76204">
        <w:rPr>
          <w:rFonts w:cstheme="minorHAnsi"/>
        </w:rPr>
        <w:t xml:space="preserve"> co znacznie ułatwia funkcjonowanie placówki oraz </w:t>
      </w:r>
      <w:r w:rsidR="00822E8B">
        <w:rPr>
          <w:rFonts w:cstheme="minorHAnsi"/>
        </w:rPr>
        <w:t xml:space="preserve">możliwość zapewnienia </w:t>
      </w:r>
      <w:r w:rsidRPr="00D76204">
        <w:rPr>
          <w:rFonts w:cstheme="minorHAnsi"/>
        </w:rPr>
        <w:t>bezpieczeństw</w:t>
      </w:r>
      <w:r w:rsidR="00822E8B">
        <w:rPr>
          <w:rFonts w:cstheme="minorHAnsi"/>
        </w:rPr>
        <w:t>a</w:t>
      </w:r>
      <w:r w:rsidRPr="00D76204">
        <w:rPr>
          <w:rFonts w:cstheme="minorHAnsi"/>
        </w:rPr>
        <w:t xml:space="preserve"> dzieci i młodzieży</w:t>
      </w:r>
      <w:r w:rsidR="00822E8B">
        <w:rPr>
          <w:rFonts w:cstheme="minorHAnsi"/>
        </w:rPr>
        <w:t xml:space="preserve"> szkolnej</w:t>
      </w:r>
      <w:r w:rsidRPr="00D76204">
        <w:rPr>
          <w:rFonts w:cstheme="minorHAnsi"/>
        </w:rPr>
        <w:t xml:space="preserve">. </w:t>
      </w:r>
      <w:r w:rsidR="00956B41">
        <w:rPr>
          <w:rFonts w:cstheme="minorHAnsi"/>
        </w:rPr>
        <w:t xml:space="preserve"> </w:t>
      </w:r>
    </w:p>
    <w:p w14:paraId="2D0A0294" w14:textId="7411B5D7" w:rsidR="00956B41" w:rsidRDefault="00B95653" w:rsidP="00822E8B">
      <w:pPr>
        <w:ind w:firstLine="708"/>
        <w:jc w:val="both"/>
        <w:rPr>
          <w:rFonts w:cstheme="minorHAnsi"/>
        </w:rPr>
      </w:pPr>
      <w:r w:rsidRPr="00B95653">
        <w:rPr>
          <w:rFonts w:cstheme="minorHAnsi"/>
        </w:rPr>
        <w:t>W związku z bardzo dużym naborem do przedszkola  i dużą liczba dzieci przebywających w przedszkolu 9 godzin</w:t>
      </w:r>
      <w:r>
        <w:rPr>
          <w:rFonts w:cstheme="minorHAnsi"/>
        </w:rPr>
        <w:t>,</w:t>
      </w:r>
      <w:r w:rsidRPr="00B95653">
        <w:rPr>
          <w:rFonts w:cstheme="minorHAnsi"/>
        </w:rPr>
        <w:t xml:space="preserve"> wydłużono pracę kolejnej grupy przedszkolnej. Zmiana ta </w:t>
      </w:r>
      <w:r>
        <w:rPr>
          <w:rFonts w:cstheme="minorHAnsi"/>
        </w:rPr>
        <w:t xml:space="preserve">powoduje zwiększenie </w:t>
      </w:r>
      <w:r w:rsidRPr="00B95653">
        <w:rPr>
          <w:rFonts w:cstheme="minorHAnsi"/>
        </w:rPr>
        <w:t xml:space="preserve">ilości godzin w arkuszu organizacyjnym </w:t>
      </w:r>
      <w:r w:rsidR="00956B41">
        <w:rPr>
          <w:rFonts w:cstheme="minorHAnsi"/>
        </w:rPr>
        <w:t>Zespołu</w:t>
      </w:r>
      <w:r w:rsidRPr="00B95653">
        <w:rPr>
          <w:rFonts w:cstheme="minorHAnsi"/>
        </w:rPr>
        <w:t xml:space="preserve"> oraz </w:t>
      </w:r>
      <w:r>
        <w:rPr>
          <w:rFonts w:cstheme="minorHAnsi"/>
        </w:rPr>
        <w:t>z</w:t>
      </w:r>
      <w:r w:rsidRPr="00B95653">
        <w:rPr>
          <w:rFonts w:cstheme="minorHAnsi"/>
        </w:rPr>
        <w:t>większ</w:t>
      </w:r>
      <w:r>
        <w:rPr>
          <w:rFonts w:cstheme="minorHAnsi"/>
        </w:rPr>
        <w:t xml:space="preserve">onymi </w:t>
      </w:r>
      <w:r w:rsidRPr="00B95653">
        <w:rPr>
          <w:rFonts w:cstheme="minorHAnsi"/>
        </w:rPr>
        <w:t xml:space="preserve">wydatkami, które nie były planowane w budżecie na 2025 rok. </w:t>
      </w:r>
      <w:r w:rsidR="003B215C" w:rsidRPr="00B95653">
        <w:rPr>
          <w:rFonts w:cstheme="minorHAnsi"/>
        </w:rPr>
        <w:t xml:space="preserve"> </w:t>
      </w:r>
    </w:p>
    <w:p w14:paraId="2716DFDE" w14:textId="40B2F912" w:rsidR="00393BF5" w:rsidRPr="00B95653" w:rsidRDefault="003B215C" w:rsidP="00956B41">
      <w:pPr>
        <w:ind w:firstLine="142"/>
        <w:jc w:val="both"/>
        <w:rPr>
          <w:rFonts w:cstheme="minorHAnsi"/>
        </w:rPr>
      </w:pPr>
      <w:r w:rsidRPr="00B95653">
        <w:rPr>
          <w:rFonts w:cstheme="minorHAnsi"/>
        </w:rPr>
        <w:t xml:space="preserve">Przedszkole czynne jest w bieżącym roku szkolnym od </w:t>
      </w:r>
      <w:r w:rsidR="00B95653">
        <w:rPr>
          <w:rFonts w:cstheme="minorHAnsi"/>
        </w:rPr>
        <w:t>6</w:t>
      </w:r>
      <w:r w:rsidRPr="00B95653">
        <w:rPr>
          <w:rFonts w:cstheme="minorHAnsi"/>
        </w:rPr>
        <w:t>.</w:t>
      </w:r>
      <w:r w:rsidR="00B95653">
        <w:rPr>
          <w:rFonts w:cstheme="minorHAnsi"/>
        </w:rPr>
        <w:t>3</w:t>
      </w:r>
      <w:r w:rsidRPr="00B95653">
        <w:rPr>
          <w:rFonts w:cstheme="minorHAnsi"/>
        </w:rPr>
        <w:t>0 do 1</w:t>
      </w:r>
      <w:r w:rsidR="00B95653">
        <w:rPr>
          <w:rFonts w:cstheme="minorHAnsi"/>
        </w:rPr>
        <w:t>6</w:t>
      </w:r>
      <w:r w:rsidRPr="00B95653">
        <w:rPr>
          <w:rFonts w:cstheme="minorHAnsi"/>
        </w:rPr>
        <w:t xml:space="preserve">.00. </w:t>
      </w:r>
    </w:p>
    <w:p w14:paraId="2B87BD14" w14:textId="77777777" w:rsidR="003B215C" w:rsidRDefault="003B215C" w:rsidP="003B215C">
      <w:pPr>
        <w:jc w:val="both"/>
      </w:pPr>
    </w:p>
    <w:p w14:paraId="287053AD" w14:textId="539E6118" w:rsidR="00795C4B" w:rsidRPr="003066E7" w:rsidRDefault="00795C4B" w:rsidP="00731937">
      <w:pPr>
        <w:rPr>
          <w:u w:val="single"/>
        </w:rPr>
      </w:pPr>
      <w:r w:rsidRPr="003066E7">
        <w:rPr>
          <w:u w:val="single"/>
        </w:rPr>
        <w:t xml:space="preserve">Zespół </w:t>
      </w:r>
      <w:proofErr w:type="spellStart"/>
      <w:r w:rsidRPr="003066E7">
        <w:rPr>
          <w:u w:val="single"/>
        </w:rPr>
        <w:t>Szkolno</w:t>
      </w:r>
      <w:proofErr w:type="spellEnd"/>
      <w:r w:rsidRPr="003066E7">
        <w:rPr>
          <w:u w:val="single"/>
        </w:rPr>
        <w:t>–Przedszkolny w Piekarach tworzą:</w:t>
      </w:r>
    </w:p>
    <w:p w14:paraId="244DA53D" w14:textId="6E7898C4" w:rsidR="005B11F3" w:rsidRDefault="007D5C9C" w:rsidP="007D5C9C">
      <w:pPr>
        <w:pStyle w:val="Akapitzlist"/>
        <w:numPr>
          <w:ilvl w:val="0"/>
          <w:numId w:val="12"/>
        </w:numPr>
      </w:pPr>
      <w:r>
        <w:t xml:space="preserve">  </w:t>
      </w:r>
      <w:r w:rsidR="00795C4B">
        <w:t xml:space="preserve">Szkoła Podstawowa </w:t>
      </w:r>
      <w:r w:rsidR="00B7153E">
        <w:t>im. Stefana Żeromskiego w Piekarach</w:t>
      </w:r>
      <w:r>
        <w:t>;</w:t>
      </w:r>
    </w:p>
    <w:p w14:paraId="4788D159" w14:textId="088B98FB" w:rsidR="00AE6EE3" w:rsidRDefault="007D5C9C" w:rsidP="007D5C9C">
      <w:pPr>
        <w:pStyle w:val="Akapitzlist"/>
        <w:numPr>
          <w:ilvl w:val="0"/>
          <w:numId w:val="12"/>
        </w:numPr>
      </w:pPr>
      <w:r>
        <w:t xml:space="preserve">  </w:t>
      </w:r>
      <w:r w:rsidR="00B7153E">
        <w:t>Przedszkole Samorządowe w Piekarach</w:t>
      </w:r>
      <w:r w:rsidR="00925F59">
        <w:t>.</w:t>
      </w:r>
      <w:r w:rsidR="00925F59" w:rsidRPr="00925F59">
        <w:t xml:space="preserve"> </w:t>
      </w:r>
    </w:p>
    <w:p w14:paraId="74E57655" w14:textId="77777777" w:rsidR="00AE6EE3" w:rsidRDefault="00AE6EE3" w:rsidP="00925F59">
      <w:pPr>
        <w:pStyle w:val="Akapitzlist"/>
        <w:ind w:left="1080" w:hanging="938"/>
      </w:pPr>
    </w:p>
    <w:p w14:paraId="78A0114D" w14:textId="22737996" w:rsidR="00925F59" w:rsidRPr="00583783" w:rsidRDefault="00925F59" w:rsidP="00AE6EE3">
      <w:pPr>
        <w:pStyle w:val="Akapitzlist"/>
        <w:ind w:left="0"/>
      </w:pPr>
      <w:r>
        <w:t>Dyrektorem Zespołu jest Pani Aleksandra Kotas na podstawie powierzenia funkcji dyrektora na okres</w:t>
      </w:r>
      <w:r w:rsidR="00AE6EE3">
        <w:t xml:space="preserve"> </w:t>
      </w:r>
      <w:r>
        <w:t xml:space="preserve">od </w:t>
      </w:r>
      <w:r w:rsidR="00583783" w:rsidRPr="00583783">
        <w:t>1 września 202</w:t>
      </w:r>
      <w:r w:rsidR="00BB58F2">
        <w:t>2</w:t>
      </w:r>
      <w:r w:rsidR="00583783" w:rsidRPr="00583783">
        <w:t xml:space="preserve"> r. </w:t>
      </w:r>
      <w:r w:rsidRPr="00583783">
        <w:t>do 31</w:t>
      </w:r>
      <w:r w:rsidR="00583783" w:rsidRPr="00583783">
        <w:t xml:space="preserve"> sierpnia 2027 r.</w:t>
      </w:r>
    </w:p>
    <w:p w14:paraId="65344D07" w14:textId="2FC4C0D8" w:rsidR="00795C4B" w:rsidRDefault="00795C4B" w:rsidP="00A90E87">
      <w:pPr>
        <w:pStyle w:val="Akapitzlist"/>
        <w:ind w:left="1080"/>
      </w:pPr>
    </w:p>
    <w:p w14:paraId="7D36A654" w14:textId="58A37E56" w:rsidR="00B7153E" w:rsidRDefault="00FE0B0A" w:rsidP="00822E8B">
      <w:pPr>
        <w:pStyle w:val="Akapitzlist"/>
        <w:ind w:left="0" w:firstLine="360"/>
        <w:jc w:val="both"/>
      </w:pPr>
      <w:r>
        <w:t>W budynku zlokalizowanym pod adresem Piekary 49  funkcjonują 8 kla</w:t>
      </w:r>
      <w:r w:rsidR="00925F59">
        <w:t>s</w:t>
      </w:r>
      <w:r>
        <w:t xml:space="preserve">owa szkoła podstawowa oraz  </w:t>
      </w:r>
      <w:r w:rsidR="00925F59">
        <w:t xml:space="preserve">2 oddziałowe </w:t>
      </w:r>
      <w:r>
        <w:t>przedszkole</w:t>
      </w:r>
      <w:r w:rsidR="00925F59">
        <w:t xml:space="preserve"> dla dzieci 3-5 letnich oraz 6 letnich odbywających obowiązkowe roczne przygotowanie przedszkolne.</w:t>
      </w:r>
      <w:r>
        <w:t xml:space="preserve"> Zajęcia </w:t>
      </w:r>
      <w:proofErr w:type="spellStart"/>
      <w:r>
        <w:t>edukacyjno</w:t>
      </w:r>
      <w:proofErr w:type="spellEnd"/>
      <w:r>
        <w:t xml:space="preserve"> – wychowawcze prowadzone są w 10 pomieszczeniach, w tym 2 przeznaczone są dla oddziałów przedszkolnych. Natomiast w celu </w:t>
      </w:r>
      <w:proofErr w:type="spellStart"/>
      <w:r>
        <w:t>realizacj</w:t>
      </w:r>
      <w:r w:rsidR="0039339A">
        <w:t>I</w:t>
      </w:r>
      <w:proofErr w:type="spellEnd"/>
      <w:r>
        <w:t xml:space="preserve"> zadań dodatkowych oraz zajęć specjalistycznych w budynku Zespołu znajdują się również świetlica szkolna wyko</w:t>
      </w:r>
      <w:r w:rsidR="00925F59">
        <w:t>rz</w:t>
      </w:r>
      <w:r>
        <w:t xml:space="preserve">ystywana również jako stołówka, biblioteka oraz 2 gabinety pielęgniarski </w:t>
      </w:r>
      <w:r w:rsidR="00925F59">
        <w:t xml:space="preserve">i </w:t>
      </w:r>
      <w:r>
        <w:t xml:space="preserve">pedagoga, gdzie są również prowadzone zajęcia specjalistyczne z zakresu pomocy </w:t>
      </w:r>
      <w:proofErr w:type="spellStart"/>
      <w:r>
        <w:t>psychologiczno</w:t>
      </w:r>
      <w:proofErr w:type="spellEnd"/>
      <w:r>
        <w:t xml:space="preserve"> – pedagogicznej </w:t>
      </w:r>
      <w:r w:rsidR="00822E8B">
        <w:t xml:space="preserve">                </w:t>
      </w:r>
      <w:r w:rsidR="00925F59">
        <w:t>i</w:t>
      </w:r>
      <w:r>
        <w:t xml:space="preserve"> zajęcia logopedyczne.  </w:t>
      </w:r>
      <w:r w:rsidR="00822E8B">
        <w:t xml:space="preserve">Dodatkowe 3 pomieszczenia przeznaczone są na gabinet dyrektora, pokój nauczycielski oraz sekretariat szkolny. </w:t>
      </w:r>
      <w:r>
        <w:t>Zajęcia wycho</w:t>
      </w:r>
      <w:r w:rsidR="002C1FA5">
        <w:t>w</w:t>
      </w:r>
      <w:r>
        <w:t xml:space="preserve">ania fizycznego oraz </w:t>
      </w:r>
      <w:r w:rsidR="002C1FA5">
        <w:t xml:space="preserve">inne o </w:t>
      </w:r>
      <w:r>
        <w:t xml:space="preserve">charakterze </w:t>
      </w:r>
      <w:r w:rsidR="00925F59">
        <w:t>rek</w:t>
      </w:r>
      <w:r w:rsidR="00583783">
        <w:t>r</w:t>
      </w:r>
      <w:r w:rsidR="00925F59">
        <w:t>eacyjno-</w:t>
      </w:r>
      <w:r>
        <w:t>sportowym prowadzone są w</w:t>
      </w:r>
      <w:r w:rsidR="00822E8B">
        <w:t xml:space="preserve"> oddanej do użytku 1 września 2023 r. </w:t>
      </w:r>
      <w:r w:rsidR="00B7153E">
        <w:t>sal</w:t>
      </w:r>
      <w:r>
        <w:t>i</w:t>
      </w:r>
      <w:r w:rsidR="00B7153E">
        <w:t xml:space="preserve"> gim</w:t>
      </w:r>
      <w:r w:rsidR="00583783">
        <w:t>n</w:t>
      </w:r>
      <w:r w:rsidR="00B7153E">
        <w:t>astycz</w:t>
      </w:r>
      <w:r w:rsidR="00583783">
        <w:t>n</w:t>
      </w:r>
      <w:r>
        <w:t xml:space="preserve">ej. </w:t>
      </w:r>
      <w:r w:rsidR="00822E8B">
        <w:t xml:space="preserve">Komunikację pomiędzy budynkami zapewnia łącznik. </w:t>
      </w:r>
      <w:r w:rsidR="00925F59">
        <w:t xml:space="preserve">W </w:t>
      </w:r>
      <w:r w:rsidR="00822E8B">
        <w:t xml:space="preserve">obu </w:t>
      </w:r>
      <w:r w:rsidR="00925F59">
        <w:t>budynk</w:t>
      </w:r>
      <w:r w:rsidR="00822E8B">
        <w:t>ach</w:t>
      </w:r>
      <w:r w:rsidR="00925F59">
        <w:t xml:space="preserve"> znajdują się również pomieszczenia gospodarcze .</w:t>
      </w:r>
    </w:p>
    <w:p w14:paraId="2D1E12DA" w14:textId="2F4D320F" w:rsidR="006E1693" w:rsidRDefault="008C4767" w:rsidP="00822E8B">
      <w:pPr>
        <w:jc w:val="both"/>
      </w:pPr>
      <w:r>
        <w:t xml:space="preserve">Dostosowano czas pracy przedszkola i świetlicy do potrzeb związanych z pobytem dzieci w placówce. Przedszkole czynne jest w bieżącym roku szkolnym od 7.00 do 15.00. </w:t>
      </w:r>
    </w:p>
    <w:p w14:paraId="31A5E7F4" w14:textId="7C07705D" w:rsidR="00621B06" w:rsidRPr="00E3218D" w:rsidRDefault="00E3218D" w:rsidP="00621B06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E3218D">
        <w:rPr>
          <w:rFonts w:cstheme="minorHAnsi"/>
          <w:b/>
          <w:bCs/>
        </w:rPr>
        <w:lastRenderedPageBreak/>
        <w:t xml:space="preserve">UCZNIOWIE I WYCHOWANKOWIE </w:t>
      </w:r>
    </w:p>
    <w:p w14:paraId="078726AE" w14:textId="77777777" w:rsidR="00602C1D" w:rsidRPr="00602C1D" w:rsidRDefault="00602C1D" w:rsidP="00602C1D">
      <w:pPr>
        <w:ind w:left="360"/>
        <w:rPr>
          <w:u w:val="single"/>
        </w:rPr>
      </w:pPr>
      <w:r w:rsidRPr="00602C1D">
        <w:rPr>
          <w:u w:val="single"/>
        </w:rPr>
        <w:t>Zespół Szkolno-Przedszkolny w Dobrej tworzą:</w:t>
      </w:r>
    </w:p>
    <w:p w14:paraId="469298A1" w14:textId="77777777" w:rsidR="00E3218D" w:rsidRPr="00E3218D" w:rsidRDefault="00E3218D" w:rsidP="00E3218D">
      <w:pPr>
        <w:spacing w:after="0"/>
        <w:jc w:val="both"/>
        <w:rPr>
          <w:rFonts w:cstheme="minorHAnsi"/>
          <w:u w:val="single"/>
        </w:rPr>
      </w:pPr>
    </w:p>
    <w:p w14:paraId="5370D9EF" w14:textId="6848E8D9" w:rsidR="00555FFA" w:rsidRPr="00555FFA" w:rsidRDefault="006F1EDF" w:rsidP="00555FFA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Obwód szkoły podstawowej obejmuje </w:t>
      </w:r>
      <w:r w:rsidRPr="006D2E42">
        <w:rPr>
          <w:rFonts w:cstheme="minorHAnsi"/>
        </w:rPr>
        <w:t>następując</w:t>
      </w:r>
      <w:r>
        <w:rPr>
          <w:rFonts w:cstheme="minorHAnsi"/>
        </w:rPr>
        <w:t>e</w:t>
      </w:r>
      <w:r w:rsidRPr="006D2E42">
        <w:rPr>
          <w:rFonts w:cstheme="minorHAnsi"/>
        </w:rPr>
        <w:t xml:space="preserve"> miejscowości: </w:t>
      </w:r>
      <w:r w:rsidR="001E4769">
        <w:rPr>
          <w:rFonts w:cstheme="minorHAnsi"/>
        </w:rPr>
        <w:t xml:space="preserve"> </w:t>
      </w:r>
      <w:r w:rsidR="00555FFA" w:rsidRPr="00555FFA">
        <w:rPr>
          <w:rFonts w:cstheme="minorHAnsi"/>
        </w:rPr>
        <w:t>Dobra, Długa Wieś, Czajków, Chrapczew, Linne, Potworów, Ostrówek, Stefanów, Mikulice, Rzymsko, Rzymsko BG, Dabrowa, Żeronice, Ugory, Moczydła, Czyste, Dąbrowica, Dąbrowica-Kolonia, Zagaj, Szymany, Strachocice, Strachocice-Kolonia, Kościanki, Miłkowice</w:t>
      </w:r>
      <w:r w:rsidR="00555FFA">
        <w:rPr>
          <w:rFonts w:cstheme="minorHAnsi"/>
        </w:rPr>
        <w:t>.</w:t>
      </w:r>
    </w:p>
    <w:p w14:paraId="2D0C12FF" w14:textId="2B658642" w:rsidR="006F1EDF" w:rsidRDefault="006F1EDF" w:rsidP="00555FFA">
      <w:pPr>
        <w:spacing w:after="0"/>
        <w:ind w:firstLine="708"/>
        <w:jc w:val="both"/>
        <w:rPr>
          <w:rFonts w:cstheme="minorHAnsi"/>
        </w:rPr>
      </w:pPr>
    </w:p>
    <w:p w14:paraId="43417E74" w14:textId="6A28E953" w:rsidR="006F1EDF" w:rsidRDefault="006F1EDF" w:rsidP="00602C1D">
      <w:pPr>
        <w:spacing w:after="0"/>
        <w:ind w:firstLine="708"/>
        <w:jc w:val="both"/>
        <w:rPr>
          <w:rFonts w:cstheme="minorHAnsi"/>
        </w:rPr>
      </w:pPr>
      <w:r w:rsidRPr="006D2E42">
        <w:rPr>
          <w:rFonts w:cstheme="minorHAnsi"/>
        </w:rPr>
        <w:t xml:space="preserve">W roku 2025/2026 do szkoły </w:t>
      </w:r>
      <w:r>
        <w:rPr>
          <w:rFonts w:cstheme="minorHAnsi"/>
        </w:rPr>
        <w:t xml:space="preserve">podstawowej </w:t>
      </w:r>
      <w:r w:rsidRPr="006D2E42">
        <w:rPr>
          <w:rFonts w:cstheme="minorHAnsi"/>
        </w:rPr>
        <w:t>uczęszcza</w:t>
      </w:r>
      <w:r w:rsidR="001E4769">
        <w:rPr>
          <w:rFonts w:cstheme="minorHAnsi"/>
        </w:rPr>
        <w:t xml:space="preserve"> 311</w:t>
      </w:r>
      <w:r w:rsidRPr="006D2E42">
        <w:rPr>
          <w:rFonts w:cstheme="minorHAnsi"/>
        </w:rPr>
        <w:t xml:space="preserve"> uczniów</w:t>
      </w:r>
      <w:r>
        <w:rPr>
          <w:rFonts w:cstheme="minorHAnsi"/>
        </w:rPr>
        <w:t xml:space="preserve"> (stan na dzień 28 sierpnia 2025 r.)</w:t>
      </w:r>
      <w:r w:rsidR="0067037C">
        <w:rPr>
          <w:rFonts w:cstheme="minorHAnsi"/>
        </w:rPr>
        <w:t xml:space="preserve">, </w:t>
      </w:r>
      <w:r>
        <w:rPr>
          <w:rFonts w:cstheme="minorHAnsi"/>
        </w:rPr>
        <w:t xml:space="preserve">a do przedszkola </w:t>
      </w:r>
      <w:r w:rsidR="001E4769" w:rsidRPr="00CB6D4A">
        <w:rPr>
          <w:rFonts w:cstheme="minorHAnsi"/>
        </w:rPr>
        <w:t>167</w:t>
      </w:r>
      <w:r w:rsidR="002A696A">
        <w:rPr>
          <w:rFonts w:cstheme="minorHAnsi"/>
        </w:rPr>
        <w:t>, w tym jedno posiadające obywatelstwo ukraińskie.</w:t>
      </w:r>
    </w:p>
    <w:p w14:paraId="17A7BD75" w14:textId="069F6FE6" w:rsidR="00136B1E" w:rsidRPr="00136B1E" w:rsidRDefault="00136B1E" w:rsidP="006F1EDF">
      <w:pPr>
        <w:spacing w:after="0"/>
        <w:jc w:val="both"/>
        <w:rPr>
          <w:rFonts w:cstheme="minorHAnsi"/>
        </w:rPr>
      </w:pPr>
      <w:r w:rsidRPr="00136B1E">
        <w:rPr>
          <w:rFonts w:cstheme="minorHAnsi"/>
        </w:rPr>
        <w:t>Do Zespołu uczęszcza 21 dzieci z orzeczeniami o potrzebie kształcenia specjalnego</w:t>
      </w:r>
      <w:r>
        <w:rPr>
          <w:rFonts w:cstheme="minorHAnsi"/>
        </w:rPr>
        <w:t>,</w:t>
      </w:r>
      <w:r w:rsidRPr="00136B1E">
        <w:rPr>
          <w:rFonts w:cstheme="minorHAnsi"/>
        </w:rPr>
        <w:t xml:space="preserve"> dla których zapewni</w:t>
      </w:r>
      <w:r>
        <w:rPr>
          <w:rFonts w:cstheme="minorHAnsi"/>
        </w:rPr>
        <w:t>ono</w:t>
      </w:r>
      <w:r w:rsidRPr="00136B1E">
        <w:rPr>
          <w:rFonts w:cstheme="minorHAnsi"/>
        </w:rPr>
        <w:t xml:space="preserve"> specjalistyczne zajęcia  wskazane w orzeczeniach Poradni Psychologiczno</w:t>
      </w:r>
      <w:r>
        <w:rPr>
          <w:rFonts w:cstheme="minorHAnsi"/>
        </w:rPr>
        <w:t>-</w:t>
      </w:r>
      <w:r w:rsidRPr="00136B1E">
        <w:rPr>
          <w:rFonts w:cstheme="minorHAnsi"/>
        </w:rPr>
        <w:t>Pedagogicznej prowadzone przez nauczycieli specjalistów oraz nauczycieli wspomagających proces kształcenia czy pomoc nauczyciela dla dzieci przedszkolnych.</w:t>
      </w:r>
    </w:p>
    <w:p w14:paraId="429CFC5C" w14:textId="77777777" w:rsidR="006F1EDF" w:rsidRDefault="006F1EDF" w:rsidP="006F1EDF">
      <w:pPr>
        <w:spacing w:after="0"/>
        <w:jc w:val="both"/>
        <w:rPr>
          <w:rFonts w:cstheme="minorHAnsi"/>
        </w:rPr>
      </w:pPr>
    </w:p>
    <w:p w14:paraId="0CFD40C9" w14:textId="77777777" w:rsidR="00EE300A" w:rsidRDefault="00EE300A" w:rsidP="00EE300A">
      <w:pPr>
        <w:spacing w:after="0"/>
        <w:jc w:val="both"/>
        <w:rPr>
          <w:rFonts w:cstheme="minorHAnsi"/>
        </w:rPr>
      </w:pPr>
      <w:r>
        <w:rPr>
          <w:rFonts w:cstheme="minorHAnsi"/>
        </w:rPr>
        <w:t>Strukturę wiekową uczniów szkoły podstawowej i przedszkola przedstawia poniższy wykres.</w:t>
      </w:r>
    </w:p>
    <w:p w14:paraId="12BB9BF4" w14:textId="77777777" w:rsidR="00EE300A" w:rsidRDefault="00EE300A" w:rsidP="00EE300A">
      <w:pPr>
        <w:spacing w:after="0"/>
        <w:jc w:val="both"/>
        <w:rPr>
          <w:rFonts w:cstheme="minorHAnsi"/>
          <w:i/>
          <w:iCs/>
          <w:sz w:val="20"/>
          <w:szCs w:val="20"/>
        </w:rPr>
      </w:pPr>
    </w:p>
    <w:p w14:paraId="425AABB1" w14:textId="47DFCF63" w:rsidR="00EE300A" w:rsidRPr="00926068" w:rsidRDefault="00EE300A" w:rsidP="00EE300A">
      <w:pPr>
        <w:spacing w:after="0"/>
        <w:jc w:val="both"/>
        <w:rPr>
          <w:rFonts w:cstheme="minorHAnsi"/>
          <w:i/>
          <w:iCs/>
          <w:sz w:val="20"/>
          <w:szCs w:val="20"/>
        </w:rPr>
      </w:pPr>
      <w:r w:rsidRPr="00926068">
        <w:rPr>
          <w:rFonts w:cstheme="minorHAnsi"/>
          <w:i/>
          <w:iCs/>
          <w:sz w:val="20"/>
          <w:szCs w:val="20"/>
        </w:rPr>
        <w:t xml:space="preserve">Wykres nr </w:t>
      </w:r>
      <w:r>
        <w:rPr>
          <w:rFonts w:cstheme="minorHAnsi"/>
          <w:i/>
          <w:iCs/>
          <w:sz w:val="20"/>
          <w:szCs w:val="20"/>
        </w:rPr>
        <w:t>1</w:t>
      </w:r>
    </w:p>
    <w:p w14:paraId="2B798D27" w14:textId="77777777" w:rsidR="00EE300A" w:rsidRDefault="00EE300A" w:rsidP="00EE300A">
      <w:pPr>
        <w:spacing w:after="0"/>
        <w:jc w:val="both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7E4B6D38" wp14:editId="380F832B">
            <wp:extent cx="5486400" cy="3200400"/>
            <wp:effectExtent l="0" t="0" r="0" b="0"/>
            <wp:docPr id="1336857059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B16DE2D" w14:textId="4BCB05F3" w:rsidR="006F1EDF" w:rsidRDefault="006F1EDF" w:rsidP="006F1EDF">
      <w:pPr>
        <w:spacing w:after="0"/>
        <w:jc w:val="both"/>
        <w:rPr>
          <w:rFonts w:cstheme="minorHAnsi"/>
        </w:rPr>
      </w:pPr>
    </w:p>
    <w:p w14:paraId="6364456C" w14:textId="77777777" w:rsidR="00EE300A" w:rsidRDefault="00EE300A" w:rsidP="006F1EDF">
      <w:pPr>
        <w:spacing w:after="0"/>
        <w:jc w:val="both"/>
        <w:rPr>
          <w:rFonts w:cstheme="minorHAnsi"/>
        </w:rPr>
      </w:pPr>
    </w:p>
    <w:p w14:paraId="519425F1" w14:textId="77777777" w:rsidR="00EE300A" w:rsidRDefault="00EE300A" w:rsidP="006F1EDF">
      <w:pPr>
        <w:spacing w:after="0"/>
        <w:jc w:val="both"/>
        <w:rPr>
          <w:rFonts w:cstheme="minorHAnsi"/>
        </w:rPr>
      </w:pPr>
    </w:p>
    <w:p w14:paraId="49486975" w14:textId="77777777" w:rsidR="00EE300A" w:rsidRDefault="00EE300A" w:rsidP="006F1EDF">
      <w:pPr>
        <w:spacing w:after="0"/>
        <w:jc w:val="both"/>
        <w:rPr>
          <w:rFonts w:cstheme="minorHAnsi"/>
        </w:rPr>
      </w:pPr>
    </w:p>
    <w:p w14:paraId="4B93C939" w14:textId="77777777" w:rsidR="00EE300A" w:rsidRDefault="00EE300A" w:rsidP="006F1EDF">
      <w:pPr>
        <w:spacing w:after="0"/>
        <w:jc w:val="both"/>
        <w:rPr>
          <w:rFonts w:cstheme="minorHAnsi"/>
        </w:rPr>
      </w:pPr>
    </w:p>
    <w:p w14:paraId="06A04362" w14:textId="77777777" w:rsidR="00EE300A" w:rsidRDefault="00EE300A" w:rsidP="006F1EDF">
      <w:pPr>
        <w:spacing w:after="0"/>
        <w:jc w:val="both"/>
        <w:rPr>
          <w:rFonts w:cstheme="minorHAnsi"/>
        </w:rPr>
      </w:pPr>
    </w:p>
    <w:p w14:paraId="05EC6F5B" w14:textId="77777777" w:rsidR="00EE300A" w:rsidRDefault="00EE300A" w:rsidP="006F1EDF">
      <w:pPr>
        <w:spacing w:after="0"/>
        <w:jc w:val="both"/>
        <w:rPr>
          <w:rFonts w:cstheme="minorHAnsi"/>
        </w:rPr>
      </w:pPr>
    </w:p>
    <w:p w14:paraId="63C76A86" w14:textId="77777777" w:rsidR="00EE300A" w:rsidRDefault="00EE300A" w:rsidP="006F1EDF">
      <w:pPr>
        <w:spacing w:after="0"/>
        <w:jc w:val="both"/>
        <w:rPr>
          <w:rFonts w:cstheme="minorHAnsi"/>
        </w:rPr>
      </w:pPr>
    </w:p>
    <w:p w14:paraId="02CED282" w14:textId="77777777" w:rsidR="00EE300A" w:rsidRDefault="00EE300A" w:rsidP="006F1EDF">
      <w:pPr>
        <w:spacing w:after="0"/>
        <w:jc w:val="both"/>
        <w:rPr>
          <w:rFonts w:cstheme="minorHAnsi"/>
        </w:rPr>
      </w:pPr>
    </w:p>
    <w:p w14:paraId="4D39842C" w14:textId="77777777" w:rsidR="00EE300A" w:rsidRDefault="00EE300A" w:rsidP="006F1EDF">
      <w:pPr>
        <w:spacing w:after="0"/>
        <w:jc w:val="both"/>
        <w:rPr>
          <w:rFonts w:cstheme="minorHAnsi"/>
        </w:rPr>
      </w:pPr>
    </w:p>
    <w:p w14:paraId="69207B81" w14:textId="77777777" w:rsidR="00EE300A" w:rsidRDefault="00EE300A" w:rsidP="006F1EDF">
      <w:pPr>
        <w:spacing w:after="0"/>
        <w:jc w:val="both"/>
        <w:rPr>
          <w:rFonts w:cstheme="minorHAnsi"/>
        </w:rPr>
      </w:pPr>
    </w:p>
    <w:p w14:paraId="07DF29D9" w14:textId="77777777" w:rsidR="00EE300A" w:rsidRDefault="00EE300A" w:rsidP="006F1EDF">
      <w:pPr>
        <w:spacing w:after="0"/>
        <w:jc w:val="both"/>
        <w:rPr>
          <w:rFonts w:cstheme="minorHAnsi"/>
        </w:rPr>
      </w:pPr>
    </w:p>
    <w:p w14:paraId="3A34F023" w14:textId="77777777" w:rsidR="00EE300A" w:rsidRDefault="00EE300A" w:rsidP="006F1EDF">
      <w:pPr>
        <w:spacing w:after="0"/>
        <w:jc w:val="both"/>
        <w:rPr>
          <w:rFonts w:cstheme="minorHAnsi"/>
        </w:rPr>
      </w:pPr>
    </w:p>
    <w:p w14:paraId="75760A40" w14:textId="77777777" w:rsidR="00EE300A" w:rsidRDefault="00EE300A" w:rsidP="006F1EDF">
      <w:pPr>
        <w:spacing w:after="0"/>
        <w:jc w:val="both"/>
        <w:rPr>
          <w:rFonts w:cstheme="minorHAnsi"/>
        </w:rPr>
      </w:pPr>
    </w:p>
    <w:p w14:paraId="22094619" w14:textId="77777777" w:rsidR="00EE300A" w:rsidRDefault="00EE300A" w:rsidP="006F1EDF">
      <w:pPr>
        <w:spacing w:after="0"/>
        <w:jc w:val="both"/>
        <w:rPr>
          <w:rFonts w:cstheme="minorHAnsi"/>
        </w:rPr>
      </w:pPr>
    </w:p>
    <w:p w14:paraId="31338F20" w14:textId="77777777" w:rsidR="00EE300A" w:rsidRDefault="00EE300A" w:rsidP="006F1EDF">
      <w:pPr>
        <w:spacing w:after="0"/>
        <w:jc w:val="both"/>
        <w:rPr>
          <w:rFonts w:cstheme="minorHAnsi"/>
        </w:rPr>
      </w:pPr>
    </w:p>
    <w:p w14:paraId="7061D26E" w14:textId="77777777" w:rsidR="00EE300A" w:rsidRDefault="00EE300A" w:rsidP="006F1EDF">
      <w:pPr>
        <w:spacing w:after="0"/>
        <w:jc w:val="both"/>
        <w:rPr>
          <w:rFonts w:cstheme="minorHAnsi"/>
        </w:rPr>
      </w:pPr>
    </w:p>
    <w:p w14:paraId="737CDF74" w14:textId="77777777" w:rsidR="00EE300A" w:rsidRDefault="00EE300A" w:rsidP="006F1EDF">
      <w:pPr>
        <w:spacing w:after="0"/>
        <w:jc w:val="both"/>
        <w:rPr>
          <w:rFonts w:cstheme="minorHAnsi"/>
        </w:rPr>
      </w:pPr>
    </w:p>
    <w:p w14:paraId="4CF7730D" w14:textId="73D2A7D1" w:rsidR="00C608EC" w:rsidRDefault="00C608EC" w:rsidP="006F1EDF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Liczebność poszczególnych oddziałów przedszkola i szkoły podstawowej przedstawia poniższy wykres:</w:t>
      </w:r>
    </w:p>
    <w:p w14:paraId="01A02767" w14:textId="77777777" w:rsidR="005618C8" w:rsidRDefault="005618C8" w:rsidP="006F1EDF">
      <w:pPr>
        <w:spacing w:after="0"/>
        <w:jc w:val="both"/>
        <w:rPr>
          <w:rFonts w:cstheme="minorHAnsi"/>
        </w:rPr>
      </w:pPr>
    </w:p>
    <w:p w14:paraId="0AF28465" w14:textId="2AB296AB" w:rsidR="00C608EC" w:rsidRPr="00926068" w:rsidRDefault="005618C8" w:rsidP="006F1EDF">
      <w:pPr>
        <w:spacing w:after="0"/>
        <w:jc w:val="both"/>
        <w:rPr>
          <w:rFonts w:cstheme="minorHAnsi"/>
          <w:i/>
          <w:iCs/>
          <w:sz w:val="20"/>
          <w:szCs w:val="20"/>
        </w:rPr>
      </w:pPr>
      <w:r w:rsidRPr="00926068">
        <w:rPr>
          <w:rFonts w:cstheme="minorHAnsi"/>
          <w:i/>
          <w:iCs/>
          <w:sz w:val="20"/>
          <w:szCs w:val="20"/>
        </w:rPr>
        <w:t xml:space="preserve">Wykres nr </w:t>
      </w:r>
      <w:r w:rsidR="00EE300A">
        <w:rPr>
          <w:rFonts w:cstheme="minorHAnsi"/>
          <w:i/>
          <w:iCs/>
          <w:sz w:val="20"/>
          <w:szCs w:val="20"/>
        </w:rPr>
        <w:t>2</w:t>
      </w:r>
    </w:p>
    <w:p w14:paraId="6AC2819B" w14:textId="384CE8B6" w:rsidR="00C608EC" w:rsidRDefault="00C608EC" w:rsidP="006F1ED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  <w:noProof/>
        </w:rPr>
        <w:drawing>
          <wp:inline distT="0" distB="0" distL="0" distR="0" wp14:anchorId="79887178" wp14:editId="4C0A210F">
            <wp:extent cx="5486400" cy="3200400"/>
            <wp:effectExtent l="0" t="0" r="0" b="0"/>
            <wp:docPr id="451962437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3DEF481" w14:textId="77777777" w:rsidR="006F1EDF" w:rsidRPr="006D2E42" w:rsidRDefault="006F1EDF" w:rsidP="00621B06">
      <w:pPr>
        <w:pStyle w:val="Akapitzlist"/>
        <w:ind w:left="1080"/>
        <w:rPr>
          <w:rFonts w:cstheme="minorHAnsi"/>
        </w:rPr>
      </w:pPr>
    </w:p>
    <w:p w14:paraId="062190BA" w14:textId="7FC6B581" w:rsidR="00602C1D" w:rsidRPr="003066E7" w:rsidRDefault="00602C1D" w:rsidP="00602C1D">
      <w:pPr>
        <w:rPr>
          <w:u w:val="single"/>
        </w:rPr>
      </w:pPr>
      <w:r w:rsidRPr="003066E7">
        <w:rPr>
          <w:u w:val="single"/>
        </w:rPr>
        <w:t xml:space="preserve">Zespół </w:t>
      </w:r>
      <w:proofErr w:type="spellStart"/>
      <w:r w:rsidRPr="003066E7">
        <w:rPr>
          <w:u w:val="single"/>
        </w:rPr>
        <w:t>Szkolno</w:t>
      </w:r>
      <w:proofErr w:type="spellEnd"/>
      <w:r w:rsidRPr="003066E7">
        <w:rPr>
          <w:u w:val="single"/>
        </w:rPr>
        <w:t>–Przedszkolny w Piekarach tworzą:</w:t>
      </w:r>
    </w:p>
    <w:p w14:paraId="5CB360A8" w14:textId="77777777" w:rsidR="00A05FBE" w:rsidRDefault="00A05FBE" w:rsidP="006D2E42">
      <w:pPr>
        <w:spacing w:after="0"/>
        <w:jc w:val="both"/>
        <w:rPr>
          <w:rFonts w:cstheme="minorHAnsi"/>
        </w:rPr>
      </w:pPr>
    </w:p>
    <w:p w14:paraId="3F67AFE3" w14:textId="28D3CD3D" w:rsidR="006D2E42" w:rsidRDefault="002C0BCA" w:rsidP="00A05FBE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>Obwód szkoły podstawowej</w:t>
      </w:r>
      <w:r w:rsidR="00763984">
        <w:rPr>
          <w:rFonts w:cstheme="minorHAnsi"/>
        </w:rPr>
        <w:t xml:space="preserve"> obejmuje </w:t>
      </w:r>
      <w:r w:rsidR="006D2E42" w:rsidRPr="006D2E42">
        <w:rPr>
          <w:rFonts w:cstheme="minorHAnsi"/>
        </w:rPr>
        <w:t>następując</w:t>
      </w:r>
      <w:r w:rsidR="00763984">
        <w:rPr>
          <w:rFonts w:cstheme="minorHAnsi"/>
        </w:rPr>
        <w:t>e</w:t>
      </w:r>
      <w:r w:rsidR="006D2E42" w:rsidRPr="006D2E42">
        <w:rPr>
          <w:rFonts w:cstheme="minorHAnsi"/>
        </w:rPr>
        <w:t xml:space="preserve"> miejscowości: Piekary, Januszówka, Józefów, Kaczka, Stawki, Młyny Piekarskie, Łęg Piekarski, Rzechta, Wola Piekarska, Zborów, Skęczniew.</w:t>
      </w:r>
      <w:r w:rsidR="006D2E42" w:rsidRPr="006D2E42">
        <w:rPr>
          <w:rFonts w:cstheme="minorHAnsi"/>
        </w:rPr>
        <w:br/>
      </w:r>
      <w:r w:rsidR="00763984">
        <w:rPr>
          <w:rFonts w:cstheme="minorHAnsi"/>
        </w:rPr>
        <w:t>Ponadto do szkoły u</w:t>
      </w:r>
      <w:r w:rsidR="006D2E42" w:rsidRPr="006D2E42">
        <w:rPr>
          <w:rFonts w:cstheme="minorHAnsi"/>
        </w:rPr>
        <w:t>częszczają dzieci z Leśnika</w:t>
      </w:r>
      <w:r w:rsidR="00763984">
        <w:rPr>
          <w:rFonts w:cstheme="minorHAnsi"/>
        </w:rPr>
        <w:t xml:space="preserve"> ( gmina </w:t>
      </w:r>
      <w:r w:rsidR="001E4769">
        <w:rPr>
          <w:rFonts w:cstheme="minorHAnsi"/>
        </w:rPr>
        <w:t>Poddębice</w:t>
      </w:r>
      <w:r w:rsidR="00763984">
        <w:rPr>
          <w:rFonts w:cstheme="minorHAnsi"/>
        </w:rPr>
        <w:t>)</w:t>
      </w:r>
      <w:r w:rsidR="009E4F62">
        <w:rPr>
          <w:rFonts w:cstheme="minorHAnsi"/>
        </w:rPr>
        <w:t>, Łyszkowic (g</w:t>
      </w:r>
      <w:r w:rsidR="002D04A1">
        <w:rPr>
          <w:rFonts w:cstheme="minorHAnsi"/>
        </w:rPr>
        <w:t>mina</w:t>
      </w:r>
      <w:r w:rsidR="009E4F62">
        <w:rPr>
          <w:rFonts w:cstheme="minorHAnsi"/>
        </w:rPr>
        <w:t xml:space="preserve"> Pęczniew) </w:t>
      </w:r>
      <w:r w:rsidR="00763984">
        <w:rPr>
          <w:rFonts w:cstheme="minorHAnsi"/>
        </w:rPr>
        <w:t xml:space="preserve">oraz z </w:t>
      </w:r>
      <w:r w:rsidR="006D2E42" w:rsidRPr="006D2E42">
        <w:rPr>
          <w:rFonts w:cstheme="minorHAnsi"/>
        </w:rPr>
        <w:t>Kościanek</w:t>
      </w:r>
      <w:r w:rsidR="00763984">
        <w:rPr>
          <w:rFonts w:cstheme="minorHAnsi"/>
        </w:rPr>
        <w:t xml:space="preserve"> należących do obwodu szkoły podstawowej w Dobrej</w:t>
      </w:r>
      <w:r w:rsidR="006D2E42" w:rsidRPr="006D2E42">
        <w:rPr>
          <w:rFonts w:cstheme="minorHAnsi"/>
        </w:rPr>
        <w:t xml:space="preserve">. </w:t>
      </w:r>
    </w:p>
    <w:p w14:paraId="06BBB627" w14:textId="77777777" w:rsidR="00A93F5A" w:rsidRDefault="00A93F5A" w:rsidP="00A93F5A">
      <w:pPr>
        <w:spacing w:after="0"/>
        <w:jc w:val="both"/>
        <w:rPr>
          <w:rFonts w:cstheme="minorHAnsi"/>
        </w:rPr>
      </w:pPr>
    </w:p>
    <w:p w14:paraId="6F3D02A2" w14:textId="4518AA35" w:rsidR="00A93F5A" w:rsidRPr="006D2E42" w:rsidRDefault="00A93F5A" w:rsidP="00A93F5A">
      <w:pPr>
        <w:spacing w:after="0"/>
        <w:jc w:val="both"/>
        <w:rPr>
          <w:rFonts w:cstheme="minorHAnsi"/>
        </w:rPr>
      </w:pPr>
      <w:r w:rsidRPr="006D2E42">
        <w:rPr>
          <w:rFonts w:cstheme="minorHAnsi"/>
        </w:rPr>
        <w:t xml:space="preserve">W roku 2025/2026 do szkoły </w:t>
      </w:r>
      <w:r>
        <w:rPr>
          <w:rFonts w:cstheme="minorHAnsi"/>
        </w:rPr>
        <w:t xml:space="preserve">podstawowej </w:t>
      </w:r>
      <w:r w:rsidRPr="006D2E42">
        <w:rPr>
          <w:rFonts w:cstheme="minorHAnsi"/>
        </w:rPr>
        <w:t>uczęszcza 99 uczniów</w:t>
      </w:r>
      <w:r w:rsidR="00652412">
        <w:rPr>
          <w:rFonts w:cstheme="minorHAnsi"/>
        </w:rPr>
        <w:t xml:space="preserve">, </w:t>
      </w:r>
      <w:r w:rsidR="00382214">
        <w:rPr>
          <w:rFonts w:cstheme="minorHAnsi"/>
        </w:rPr>
        <w:t xml:space="preserve">a do przedszkola </w:t>
      </w:r>
      <w:r w:rsidR="00454938">
        <w:rPr>
          <w:rFonts w:cstheme="minorHAnsi"/>
        </w:rPr>
        <w:t>30</w:t>
      </w:r>
      <w:r w:rsidR="00755A4A">
        <w:rPr>
          <w:rFonts w:cstheme="minorHAnsi"/>
        </w:rPr>
        <w:t xml:space="preserve"> d</w:t>
      </w:r>
      <w:r w:rsidR="00652412">
        <w:rPr>
          <w:rFonts w:cstheme="minorHAnsi"/>
        </w:rPr>
        <w:t>zieci.</w:t>
      </w:r>
    </w:p>
    <w:p w14:paraId="33E25A2A" w14:textId="77777777" w:rsidR="00763984" w:rsidRDefault="00763984" w:rsidP="006D2E42">
      <w:pPr>
        <w:spacing w:after="0"/>
        <w:jc w:val="both"/>
        <w:rPr>
          <w:rFonts w:cstheme="minorHAnsi"/>
        </w:rPr>
      </w:pPr>
    </w:p>
    <w:p w14:paraId="41F6EFEF" w14:textId="363A570D" w:rsidR="00817479" w:rsidRDefault="00A05FBE" w:rsidP="006D2E42">
      <w:pPr>
        <w:spacing w:after="0"/>
        <w:jc w:val="both"/>
        <w:rPr>
          <w:rFonts w:cstheme="minorHAnsi"/>
        </w:rPr>
      </w:pPr>
      <w:r>
        <w:rPr>
          <w:rFonts w:cstheme="minorHAnsi"/>
        </w:rPr>
        <w:t>Struktur</w:t>
      </w:r>
      <w:r w:rsidR="00602C1D">
        <w:rPr>
          <w:rFonts w:cstheme="minorHAnsi"/>
        </w:rPr>
        <w:t>ę</w:t>
      </w:r>
      <w:r>
        <w:rPr>
          <w:rFonts w:cstheme="minorHAnsi"/>
        </w:rPr>
        <w:t xml:space="preserve"> w</w:t>
      </w:r>
      <w:r w:rsidR="00817479">
        <w:rPr>
          <w:rFonts w:cstheme="minorHAnsi"/>
        </w:rPr>
        <w:t>i</w:t>
      </w:r>
      <w:r>
        <w:rPr>
          <w:rFonts w:cstheme="minorHAnsi"/>
        </w:rPr>
        <w:t>ekow</w:t>
      </w:r>
      <w:r w:rsidR="00602C1D">
        <w:rPr>
          <w:rFonts w:cstheme="minorHAnsi"/>
        </w:rPr>
        <w:t>ą</w:t>
      </w:r>
      <w:r>
        <w:rPr>
          <w:rFonts w:cstheme="minorHAnsi"/>
        </w:rPr>
        <w:t xml:space="preserve"> uczniów szkoły podstawowej </w:t>
      </w:r>
      <w:r w:rsidR="00602C1D">
        <w:rPr>
          <w:rFonts w:cstheme="minorHAnsi"/>
        </w:rPr>
        <w:t xml:space="preserve">i przedszkola </w:t>
      </w:r>
      <w:r>
        <w:rPr>
          <w:rFonts w:cstheme="minorHAnsi"/>
        </w:rPr>
        <w:t>przedstawia poniższy wykres</w:t>
      </w:r>
      <w:r w:rsidR="00817479">
        <w:rPr>
          <w:rFonts w:cstheme="minorHAnsi"/>
        </w:rPr>
        <w:t>.</w:t>
      </w:r>
    </w:p>
    <w:p w14:paraId="752E6052" w14:textId="77777777" w:rsidR="00BB4977" w:rsidRDefault="00BB4977" w:rsidP="006D2E42">
      <w:pPr>
        <w:spacing w:after="0"/>
        <w:jc w:val="both"/>
        <w:rPr>
          <w:rFonts w:cstheme="minorHAnsi"/>
          <w:i/>
          <w:iCs/>
          <w:sz w:val="20"/>
          <w:szCs w:val="20"/>
        </w:rPr>
      </w:pPr>
    </w:p>
    <w:p w14:paraId="01DA12FE" w14:textId="71D62690" w:rsidR="00A05FBE" w:rsidRPr="00926068" w:rsidRDefault="00A05FBE" w:rsidP="006D2E42">
      <w:pPr>
        <w:spacing w:after="0"/>
        <w:jc w:val="both"/>
        <w:rPr>
          <w:rFonts w:cstheme="minorHAnsi"/>
          <w:i/>
          <w:iCs/>
          <w:sz w:val="20"/>
          <w:szCs w:val="20"/>
        </w:rPr>
      </w:pPr>
      <w:r w:rsidRPr="00926068">
        <w:rPr>
          <w:rFonts w:cstheme="minorHAnsi"/>
          <w:i/>
          <w:iCs/>
          <w:sz w:val="20"/>
          <w:szCs w:val="20"/>
        </w:rPr>
        <w:t>Wykres nr</w:t>
      </w:r>
      <w:r w:rsidR="00926068" w:rsidRPr="00926068">
        <w:rPr>
          <w:rFonts w:cstheme="minorHAnsi"/>
          <w:i/>
          <w:iCs/>
          <w:sz w:val="20"/>
          <w:szCs w:val="20"/>
        </w:rPr>
        <w:t xml:space="preserve"> </w:t>
      </w:r>
      <w:r w:rsidR="00EE300A">
        <w:rPr>
          <w:rFonts w:cstheme="minorHAnsi"/>
          <w:i/>
          <w:iCs/>
          <w:sz w:val="20"/>
          <w:szCs w:val="20"/>
        </w:rPr>
        <w:t>3</w:t>
      </w:r>
    </w:p>
    <w:p w14:paraId="5B36B174" w14:textId="01A19EEF" w:rsidR="00A05FBE" w:rsidRDefault="00A05FBE" w:rsidP="006D2E42">
      <w:pPr>
        <w:spacing w:after="0"/>
        <w:jc w:val="both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305AEEB9" wp14:editId="29182257">
            <wp:extent cx="5486400" cy="3200400"/>
            <wp:effectExtent l="0" t="0" r="0" b="0"/>
            <wp:docPr id="36425857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2658D07" w14:textId="77777777" w:rsidR="00A05FBE" w:rsidRPr="006D2E42" w:rsidRDefault="00A05FBE" w:rsidP="006D2E42">
      <w:pPr>
        <w:spacing w:after="0"/>
        <w:jc w:val="both"/>
        <w:rPr>
          <w:rFonts w:cstheme="minorHAnsi"/>
        </w:rPr>
      </w:pPr>
    </w:p>
    <w:p w14:paraId="790A0488" w14:textId="77777777" w:rsidR="00602C1D" w:rsidRDefault="00602C1D" w:rsidP="006C3FCE">
      <w:pPr>
        <w:spacing w:after="0"/>
        <w:jc w:val="both"/>
        <w:rPr>
          <w:rFonts w:cstheme="minorHAnsi"/>
        </w:rPr>
      </w:pPr>
    </w:p>
    <w:p w14:paraId="3C1A2C43" w14:textId="04778A87" w:rsidR="006C3FCE" w:rsidRDefault="006C3FCE" w:rsidP="006C3FCE">
      <w:pPr>
        <w:spacing w:after="0"/>
        <w:jc w:val="both"/>
        <w:rPr>
          <w:rFonts w:cstheme="minorHAnsi"/>
        </w:rPr>
      </w:pPr>
      <w:r>
        <w:rPr>
          <w:rFonts w:cstheme="minorHAnsi"/>
        </w:rPr>
        <w:t>Liczebność poszczególnych oddziałów przedszkola i szkoły podstawowej przedstawia poniższy wykres:</w:t>
      </w:r>
    </w:p>
    <w:p w14:paraId="30D8B903" w14:textId="77777777" w:rsidR="005618C8" w:rsidRDefault="005618C8" w:rsidP="006C3FCE">
      <w:pPr>
        <w:spacing w:after="0"/>
        <w:jc w:val="both"/>
        <w:rPr>
          <w:rFonts w:cstheme="minorHAnsi"/>
        </w:rPr>
      </w:pPr>
    </w:p>
    <w:p w14:paraId="5320D996" w14:textId="699BA495" w:rsidR="006C3FCE" w:rsidRPr="005618C8" w:rsidRDefault="005618C8" w:rsidP="006C3FCE">
      <w:pPr>
        <w:spacing w:after="0"/>
        <w:jc w:val="both"/>
        <w:rPr>
          <w:rFonts w:cstheme="minorHAnsi"/>
          <w:i/>
          <w:iCs/>
          <w:sz w:val="20"/>
          <w:szCs w:val="20"/>
        </w:rPr>
      </w:pPr>
      <w:r w:rsidRPr="005618C8">
        <w:rPr>
          <w:rFonts w:cstheme="minorHAnsi"/>
          <w:i/>
          <w:iCs/>
          <w:sz w:val="20"/>
          <w:szCs w:val="20"/>
        </w:rPr>
        <w:t xml:space="preserve">Wykres nr </w:t>
      </w:r>
      <w:r w:rsidR="00EE300A">
        <w:rPr>
          <w:rFonts w:cstheme="minorHAnsi"/>
          <w:i/>
          <w:iCs/>
          <w:sz w:val="20"/>
          <w:szCs w:val="20"/>
        </w:rPr>
        <w:t>4</w:t>
      </w:r>
    </w:p>
    <w:p w14:paraId="2E4821C4" w14:textId="77777777" w:rsidR="006C3FCE" w:rsidRDefault="006C3FCE" w:rsidP="006C3FCE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  <w:noProof/>
        </w:rPr>
        <w:drawing>
          <wp:inline distT="0" distB="0" distL="0" distR="0" wp14:anchorId="2044209D" wp14:editId="4C233245">
            <wp:extent cx="4236720" cy="2400300"/>
            <wp:effectExtent l="0" t="0" r="11430" b="0"/>
            <wp:docPr id="1704562916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CCE24CE" w14:textId="77777777" w:rsidR="00621B06" w:rsidRPr="005761EE" w:rsidRDefault="00621B06" w:rsidP="005761EE">
      <w:pPr>
        <w:rPr>
          <w:rFonts w:cstheme="minorHAnsi"/>
        </w:rPr>
      </w:pPr>
    </w:p>
    <w:p w14:paraId="1B4E6496" w14:textId="77777777" w:rsidR="00454938" w:rsidRPr="006D2E42" w:rsidRDefault="00454938" w:rsidP="00621B06">
      <w:pPr>
        <w:pStyle w:val="Akapitzlist"/>
        <w:ind w:left="1080"/>
        <w:rPr>
          <w:rFonts w:cstheme="minorHAnsi"/>
        </w:rPr>
      </w:pPr>
    </w:p>
    <w:p w14:paraId="1B0E453E" w14:textId="4AC92963" w:rsidR="001D4D88" w:rsidRPr="00912784" w:rsidRDefault="000F1A57" w:rsidP="00912784">
      <w:pPr>
        <w:pStyle w:val="Akapitzlist"/>
        <w:numPr>
          <w:ilvl w:val="0"/>
          <w:numId w:val="1"/>
        </w:numPr>
        <w:ind w:left="426" w:hanging="426"/>
        <w:rPr>
          <w:b/>
          <w:bCs/>
        </w:rPr>
      </w:pPr>
      <w:r w:rsidRPr="00912784">
        <w:rPr>
          <w:b/>
          <w:bCs/>
        </w:rPr>
        <w:t>Pra</w:t>
      </w:r>
      <w:r w:rsidR="001D4D88" w:rsidRPr="00912784">
        <w:rPr>
          <w:b/>
          <w:bCs/>
        </w:rPr>
        <w:t>c</w:t>
      </w:r>
      <w:r w:rsidRPr="00912784">
        <w:rPr>
          <w:b/>
          <w:bCs/>
        </w:rPr>
        <w:t>ownicy</w:t>
      </w:r>
    </w:p>
    <w:p w14:paraId="533FC306" w14:textId="7ED3B687" w:rsidR="000F1A57" w:rsidRPr="002F471D" w:rsidRDefault="000F1A57" w:rsidP="001D4D88">
      <w:pPr>
        <w:rPr>
          <w:u w:val="single"/>
        </w:rPr>
      </w:pPr>
      <w:r w:rsidRPr="002F471D">
        <w:rPr>
          <w:u w:val="single"/>
        </w:rPr>
        <w:t>Zespół Szkolno-Przedszkolny w Dobrej</w:t>
      </w:r>
    </w:p>
    <w:p w14:paraId="19A6FD90" w14:textId="705D11A0" w:rsidR="001D4D88" w:rsidRDefault="001D4D88" w:rsidP="00B54F1F">
      <w:pPr>
        <w:spacing w:after="0" w:line="240" w:lineRule="auto"/>
        <w:ind w:firstLine="708"/>
        <w:jc w:val="both"/>
        <w:rPr>
          <w:rFonts w:cstheme="minorHAnsi"/>
        </w:rPr>
      </w:pPr>
      <w:r w:rsidRPr="001D4D88">
        <w:rPr>
          <w:rFonts w:cstheme="minorHAnsi"/>
        </w:rPr>
        <w:t>W ZSP w Dobrej zatrudnionych jest 49 nauczycieli, w tym 42 w pełnym wymiar</w:t>
      </w:r>
      <w:r>
        <w:rPr>
          <w:rFonts w:cstheme="minorHAnsi"/>
        </w:rPr>
        <w:t xml:space="preserve">ze, </w:t>
      </w:r>
      <w:r w:rsidRPr="001D4D88">
        <w:rPr>
          <w:rFonts w:cstheme="minorHAnsi"/>
        </w:rPr>
        <w:t xml:space="preserve">1 uzupełnia etat w ZSP </w:t>
      </w:r>
      <w:r w:rsidR="00602C1D">
        <w:rPr>
          <w:rFonts w:cstheme="minorHAnsi"/>
        </w:rPr>
        <w:t xml:space="preserve">                         </w:t>
      </w:r>
      <w:r w:rsidRPr="001D4D88">
        <w:rPr>
          <w:rFonts w:cstheme="minorHAnsi"/>
        </w:rPr>
        <w:t>w Piekarach</w:t>
      </w:r>
      <w:r w:rsidR="00E3218D">
        <w:rPr>
          <w:rFonts w:cstheme="minorHAnsi"/>
        </w:rPr>
        <w:t xml:space="preserve">, a </w:t>
      </w:r>
      <w:r w:rsidRPr="001D4D88">
        <w:rPr>
          <w:rFonts w:cstheme="minorHAnsi"/>
        </w:rPr>
        <w:t xml:space="preserve"> 6 nauczycieli </w:t>
      </w:r>
      <w:r w:rsidR="00E3218D">
        <w:rPr>
          <w:rFonts w:cstheme="minorHAnsi"/>
        </w:rPr>
        <w:t xml:space="preserve">zatrudnionych zostało </w:t>
      </w:r>
      <w:r w:rsidRPr="001D4D88">
        <w:rPr>
          <w:rFonts w:cstheme="minorHAnsi"/>
        </w:rPr>
        <w:t xml:space="preserve">w niepełnym wymiarze </w:t>
      </w:r>
      <w:r w:rsidR="00E3218D">
        <w:rPr>
          <w:rFonts w:cstheme="minorHAnsi"/>
        </w:rPr>
        <w:t>czasu pracy</w:t>
      </w:r>
      <w:r w:rsidRPr="001D4D88">
        <w:rPr>
          <w:rFonts w:cstheme="minorHAnsi"/>
        </w:rPr>
        <w:t>. Pracownicy obsługi</w:t>
      </w:r>
      <w:r w:rsidR="00602C1D">
        <w:rPr>
          <w:rFonts w:cstheme="minorHAnsi"/>
        </w:rPr>
        <w:t xml:space="preserve">                                        </w:t>
      </w:r>
      <w:r w:rsidRPr="001D4D88">
        <w:rPr>
          <w:rFonts w:cstheme="minorHAnsi"/>
        </w:rPr>
        <w:t xml:space="preserve"> i administracji to 27 osób zatrudnionych na 26,5</w:t>
      </w:r>
      <w:r w:rsidR="002F471D">
        <w:rPr>
          <w:rFonts w:cstheme="minorHAnsi"/>
        </w:rPr>
        <w:t xml:space="preserve"> </w:t>
      </w:r>
      <w:r w:rsidRPr="001D4D88">
        <w:rPr>
          <w:rFonts w:cstheme="minorHAnsi"/>
        </w:rPr>
        <w:t>etatu.</w:t>
      </w:r>
    </w:p>
    <w:p w14:paraId="3001CCEF" w14:textId="710BDA17" w:rsidR="00E3218D" w:rsidRDefault="00E3218D" w:rsidP="00B54F1F">
      <w:pPr>
        <w:spacing w:after="0" w:line="24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Z</w:t>
      </w:r>
      <w:r w:rsidR="000214D2" w:rsidRPr="000214D2">
        <w:rPr>
          <w:rFonts w:cstheme="minorHAnsi"/>
        </w:rPr>
        <w:t>atrudnienie nauczycieli i pracowników</w:t>
      </w:r>
      <w:r>
        <w:rPr>
          <w:rFonts w:cstheme="minorHAnsi"/>
        </w:rPr>
        <w:t xml:space="preserve"> administracyjno-obsługowych zostało dostosowane </w:t>
      </w:r>
      <w:r w:rsidRPr="000214D2">
        <w:rPr>
          <w:rFonts w:cstheme="minorHAnsi"/>
        </w:rPr>
        <w:t xml:space="preserve">w porozumieniu </w:t>
      </w:r>
      <w:r>
        <w:rPr>
          <w:rFonts w:cstheme="minorHAnsi"/>
        </w:rPr>
        <w:t xml:space="preserve">                         </w:t>
      </w:r>
      <w:r w:rsidRPr="000214D2">
        <w:rPr>
          <w:rFonts w:cstheme="minorHAnsi"/>
        </w:rPr>
        <w:t>z organem prowadzącym</w:t>
      </w:r>
      <w:r>
        <w:rPr>
          <w:rFonts w:cstheme="minorHAnsi"/>
        </w:rPr>
        <w:t xml:space="preserve"> do potrzeb roku szkolnego 2025/2026</w:t>
      </w:r>
      <w:r w:rsidR="000214D2" w:rsidRPr="000214D2">
        <w:rPr>
          <w:rFonts w:cstheme="minorHAnsi"/>
        </w:rPr>
        <w:t xml:space="preserve">. W związku z </w:t>
      </w:r>
      <w:r w:rsidR="00B54F1F">
        <w:rPr>
          <w:rFonts w:cstheme="minorHAnsi"/>
        </w:rPr>
        <w:t xml:space="preserve">większymi potrzebami </w:t>
      </w:r>
      <w:r w:rsidR="000214D2" w:rsidRPr="000214D2">
        <w:rPr>
          <w:rFonts w:cstheme="minorHAnsi"/>
        </w:rPr>
        <w:t xml:space="preserve">zatrudniono </w:t>
      </w:r>
      <w:r>
        <w:rPr>
          <w:rFonts w:cstheme="minorHAnsi"/>
        </w:rPr>
        <w:t xml:space="preserve">dodatkowo </w:t>
      </w:r>
      <w:r w:rsidR="000214D2" w:rsidRPr="000214D2">
        <w:rPr>
          <w:rFonts w:cstheme="minorHAnsi"/>
        </w:rPr>
        <w:t>1 nauczyciela wychowania przedszkolnego, 1 osobę do sprzątania</w:t>
      </w:r>
      <w:r w:rsidR="000214D2">
        <w:rPr>
          <w:rFonts w:cstheme="minorHAnsi"/>
        </w:rPr>
        <w:t>,</w:t>
      </w:r>
      <w:r w:rsidR="000214D2" w:rsidRPr="000214D2">
        <w:rPr>
          <w:rFonts w:cstheme="minorHAnsi"/>
        </w:rPr>
        <w:t xml:space="preserve"> 1 </w:t>
      </w:r>
      <w:r>
        <w:rPr>
          <w:rFonts w:cstheme="minorHAnsi"/>
        </w:rPr>
        <w:t xml:space="preserve">osobę </w:t>
      </w:r>
      <w:r w:rsidR="000214D2" w:rsidRPr="000214D2">
        <w:rPr>
          <w:rFonts w:cstheme="minorHAnsi"/>
        </w:rPr>
        <w:t>do pomocy w przedszkolu</w:t>
      </w:r>
      <w:r w:rsidR="00602C1D">
        <w:rPr>
          <w:rFonts w:cstheme="minorHAnsi"/>
        </w:rPr>
        <w:t xml:space="preserve">                               </w:t>
      </w:r>
      <w:r w:rsidR="000214D2" w:rsidRPr="000214D2">
        <w:rPr>
          <w:rFonts w:cstheme="minorHAnsi"/>
        </w:rPr>
        <w:t xml:space="preserve"> i 1 do kuchni szkolnej</w:t>
      </w:r>
      <w:r>
        <w:rPr>
          <w:rFonts w:cstheme="minorHAnsi"/>
        </w:rPr>
        <w:t xml:space="preserve">. Nastąpiła zmiana osoby na stanowisku ds. spraw kadr </w:t>
      </w:r>
      <w:r w:rsidR="000214D2" w:rsidRPr="000214D2">
        <w:rPr>
          <w:rFonts w:cstheme="minorHAnsi"/>
        </w:rPr>
        <w:t xml:space="preserve"> </w:t>
      </w:r>
      <w:r>
        <w:rPr>
          <w:rFonts w:cstheme="minorHAnsi"/>
        </w:rPr>
        <w:t>w związku z rozwiązaniem umowy przez poprzedniego pracownika. Nowy pracownik został wyłoniony w drodze postępowania konkursowego</w:t>
      </w:r>
      <w:r w:rsidR="000214D2" w:rsidRPr="000214D2">
        <w:rPr>
          <w:rFonts w:cstheme="minorHAnsi"/>
        </w:rPr>
        <w:t xml:space="preserve">. </w:t>
      </w:r>
    </w:p>
    <w:p w14:paraId="2C89D0C0" w14:textId="0FA070AB" w:rsidR="000214D2" w:rsidRPr="000214D2" w:rsidRDefault="00E3218D" w:rsidP="001D4D8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poprzednim roku szkolnym wielu nauczycieli </w:t>
      </w:r>
      <w:r w:rsidR="000214D2" w:rsidRPr="000214D2">
        <w:rPr>
          <w:rFonts w:cstheme="minorHAnsi"/>
        </w:rPr>
        <w:t>pogłębia</w:t>
      </w:r>
      <w:r>
        <w:rPr>
          <w:rFonts w:cstheme="minorHAnsi"/>
        </w:rPr>
        <w:t>ło</w:t>
      </w:r>
      <w:r w:rsidR="000214D2" w:rsidRPr="000214D2">
        <w:rPr>
          <w:rFonts w:cstheme="minorHAnsi"/>
        </w:rPr>
        <w:t xml:space="preserve"> swoje wiadomości i umiejętności szczególnie związane </w:t>
      </w:r>
      <w:r w:rsidR="00602C1D">
        <w:rPr>
          <w:rFonts w:cstheme="minorHAnsi"/>
        </w:rPr>
        <w:t xml:space="preserve">                          </w:t>
      </w:r>
      <w:r w:rsidR="000214D2" w:rsidRPr="000214D2">
        <w:rPr>
          <w:rFonts w:cstheme="minorHAnsi"/>
        </w:rPr>
        <w:t>z higieną cyfrową, zmianami w podstawie programowej, nowymi przedmiotami, pomocą psychologiczno- pedagogiczną oraz zaburzeniami psychicznymi</w:t>
      </w:r>
      <w:r>
        <w:rPr>
          <w:rFonts w:cstheme="minorHAnsi"/>
        </w:rPr>
        <w:t>, aby osiągać jeszcze wyższe efekty swej pracy</w:t>
      </w:r>
      <w:r w:rsidR="000214D2" w:rsidRPr="000214D2">
        <w:rPr>
          <w:rFonts w:cstheme="minorHAnsi"/>
        </w:rPr>
        <w:t xml:space="preserve">. Brali udział w różnorodnych formach doskonalenia i dokształcania zarówno w formach stacjonarnych oraz online. Wielu z nich zdobyło uprawnienia do pracy na określonym stanowisku. Na uwagę zasługują studia podyplomowe z zakresu edukacji zdrowotnej </w:t>
      </w:r>
      <w:r>
        <w:rPr>
          <w:rFonts w:cstheme="minorHAnsi"/>
        </w:rPr>
        <w:t>(nowy przed</w:t>
      </w:r>
      <w:r w:rsidR="00B54F1F">
        <w:rPr>
          <w:rFonts w:cstheme="minorHAnsi"/>
        </w:rPr>
        <w:t>m</w:t>
      </w:r>
      <w:r>
        <w:rPr>
          <w:rFonts w:cstheme="minorHAnsi"/>
        </w:rPr>
        <w:t xml:space="preserve">iot wprowadzony od 1 września 2025 r. do podstawy programowej), </w:t>
      </w:r>
      <w:r w:rsidR="000214D2" w:rsidRPr="000214D2">
        <w:rPr>
          <w:rFonts w:cstheme="minorHAnsi"/>
        </w:rPr>
        <w:t xml:space="preserve">a także ukończenie studiów II stopnia oraz kursy doskonalące pracę z dziećmi o specjalnych potrzebach edukacyjnych ( </w:t>
      </w:r>
      <w:r>
        <w:rPr>
          <w:rFonts w:cstheme="minorHAnsi"/>
        </w:rPr>
        <w:t>r</w:t>
      </w:r>
      <w:r w:rsidR="000214D2" w:rsidRPr="000214D2">
        <w:rPr>
          <w:rFonts w:cstheme="minorHAnsi"/>
        </w:rPr>
        <w:t>ewalidacja, terapia pedagogiczna czy logopedia).</w:t>
      </w:r>
    </w:p>
    <w:p w14:paraId="4B6B95FA" w14:textId="77777777" w:rsidR="000F1A57" w:rsidRDefault="000F1A57" w:rsidP="00E3218D"/>
    <w:p w14:paraId="437E554D" w14:textId="1B29EC7F" w:rsidR="000F1A57" w:rsidRPr="002F471D" w:rsidRDefault="000F1A57" w:rsidP="001D4D88">
      <w:pPr>
        <w:rPr>
          <w:u w:val="single"/>
        </w:rPr>
      </w:pPr>
      <w:r w:rsidRPr="002F471D">
        <w:rPr>
          <w:u w:val="single"/>
        </w:rPr>
        <w:t>Zespół Szkolno-Przedszkolny w Piekarach</w:t>
      </w:r>
    </w:p>
    <w:p w14:paraId="63118AF6" w14:textId="0585C2F2" w:rsidR="00B54F1F" w:rsidRDefault="00E3218D" w:rsidP="00BA12D4">
      <w:pPr>
        <w:jc w:val="both"/>
        <w:rPr>
          <w:rFonts w:cstheme="minorHAnsi"/>
        </w:rPr>
      </w:pPr>
      <w:r>
        <w:rPr>
          <w:rFonts w:cstheme="minorHAnsi"/>
        </w:rPr>
        <w:t>W roku szkolnym 2025/2026 z</w:t>
      </w:r>
      <w:r w:rsidR="00B049A2" w:rsidRPr="002F471D">
        <w:rPr>
          <w:rFonts w:cstheme="minorHAnsi"/>
        </w:rPr>
        <w:t xml:space="preserve">atrudnionych </w:t>
      </w:r>
      <w:r>
        <w:rPr>
          <w:rFonts w:cstheme="minorHAnsi"/>
        </w:rPr>
        <w:t xml:space="preserve">jest 19 </w:t>
      </w:r>
      <w:r w:rsidR="00B049A2" w:rsidRPr="002F471D">
        <w:rPr>
          <w:rFonts w:cstheme="minorHAnsi"/>
        </w:rPr>
        <w:t xml:space="preserve">nauczycieli </w:t>
      </w:r>
      <w:r>
        <w:rPr>
          <w:rFonts w:cstheme="minorHAnsi"/>
        </w:rPr>
        <w:t xml:space="preserve">w wymiarze </w:t>
      </w:r>
      <w:r w:rsidR="00B049A2" w:rsidRPr="002F471D">
        <w:rPr>
          <w:rFonts w:cstheme="minorHAnsi"/>
        </w:rPr>
        <w:t xml:space="preserve">16 etatów, </w:t>
      </w:r>
      <w:r>
        <w:rPr>
          <w:rFonts w:cstheme="minorHAnsi"/>
        </w:rPr>
        <w:t xml:space="preserve">z czego 4 osoby w niepełnym wymiarze czasu pracy i </w:t>
      </w:r>
      <w:r w:rsidR="00B049A2" w:rsidRPr="002F471D">
        <w:rPr>
          <w:rFonts w:cstheme="minorHAnsi"/>
        </w:rPr>
        <w:t xml:space="preserve"> 1 uzupełnia</w:t>
      </w:r>
      <w:r>
        <w:rPr>
          <w:rFonts w:cstheme="minorHAnsi"/>
        </w:rPr>
        <w:t xml:space="preserve">jący </w:t>
      </w:r>
      <w:r w:rsidR="00B049A2" w:rsidRPr="002F471D">
        <w:rPr>
          <w:rFonts w:cstheme="minorHAnsi"/>
        </w:rPr>
        <w:t xml:space="preserve">etat z ZSP w Dobrej (12/18). </w:t>
      </w:r>
      <w:r w:rsidR="00B54F1F">
        <w:rPr>
          <w:rFonts w:cstheme="minorHAnsi"/>
        </w:rPr>
        <w:t xml:space="preserve">Od 1 września 2025 r. w Zespole ogromnym wsparciem dla uczniów i nauczycieli będzie zatrudniony </w:t>
      </w:r>
      <w:r w:rsidR="00B049A2" w:rsidRPr="002F471D">
        <w:rPr>
          <w:rFonts w:cstheme="minorHAnsi"/>
        </w:rPr>
        <w:t>na ½ etatu</w:t>
      </w:r>
      <w:r w:rsidR="00B54F1F">
        <w:rPr>
          <w:rFonts w:cstheme="minorHAnsi"/>
        </w:rPr>
        <w:t xml:space="preserve"> psycholog</w:t>
      </w:r>
      <w:r w:rsidR="00A37A77">
        <w:rPr>
          <w:rFonts w:cstheme="minorHAnsi"/>
        </w:rPr>
        <w:t xml:space="preserve"> szkolny</w:t>
      </w:r>
      <w:r w:rsidR="00B54F1F">
        <w:rPr>
          <w:rFonts w:cstheme="minorHAnsi"/>
        </w:rPr>
        <w:t xml:space="preserve">. </w:t>
      </w:r>
    </w:p>
    <w:p w14:paraId="26AB0891" w14:textId="15A1E6D6" w:rsidR="00621B06" w:rsidRDefault="00B049A2" w:rsidP="00BA12D4">
      <w:pPr>
        <w:jc w:val="both"/>
        <w:rPr>
          <w:rFonts w:cstheme="minorHAnsi"/>
        </w:rPr>
      </w:pPr>
      <w:r w:rsidRPr="002F471D">
        <w:rPr>
          <w:rFonts w:cstheme="minorHAnsi"/>
        </w:rPr>
        <w:t xml:space="preserve">Pracownicy obsługi i administracji to 9 osób zatrudnionych na 7 i 1/4 etatu. </w:t>
      </w:r>
      <w:r w:rsidR="0039339A">
        <w:rPr>
          <w:rFonts w:cstheme="minorHAnsi"/>
        </w:rPr>
        <w:t>Pracownicy zatrudnieni na stanowisku s</w:t>
      </w:r>
      <w:r w:rsidRPr="002F471D">
        <w:rPr>
          <w:rFonts w:cstheme="minorHAnsi"/>
        </w:rPr>
        <w:t>przątaczk</w:t>
      </w:r>
      <w:r w:rsidR="0039339A">
        <w:rPr>
          <w:rFonts w:cstheme="minorHAnsi"/>
        </w:rPr>
        <w:t>i</w:t>
      </w:r>
      <w:r w:rsidRPr="002F471D">
        <w:rPr>
          <w:rFonts w:cstheme="minorHAnsi"/>
        </w:rPr>
        <w:t>, pomoc</w:t>
      </w:r>
      <w:r w:rsidR="0039339A">
        <w:rPr>
          <w:rFonts w:cstheme="minorHAnsi"/>
        </w:rPr>
        <w:t>y</w:t>
      </w:r>
      <w:r w:rsidRPr="002F471D">
        <w:rPr>
          <w:rFonts w:cstheme="minorHAnsi"/>
        </w:rPr>
        <w:t xml:space="preserve"> nauczyciela i pomoc</w:t>
      </w:r>
      <w:r w:rsidR="0039339A">
        <w:rPr>
          <w:rFonts w:cstheme="minorHAnsi"/>
        </w:rPr>
        <w:t>y</w:t>
      </w:r>
      <w:r w:rsidRPr="002F471D">
        <w:rPr>
          <w:rFonts w:cstheme="minorHAnsi"/>
        </w:rPr>
        <w:t xml:space="preserve"> w kuchni </w:t>
      </w:r>
      <w:r w:rsidR="0039339A">
        <w:rPr>
          <w:rFonts w:cstheme="minorHAnsi"/>
        </w:rPr>
        <w:t xml:space="preserve">łączą te obowiązki z obowiązkami opiekuna podczas </w:t>
      </w:r>
      <w:r w:rsidRPr="002F471D">
        <w:rPr>
          <w:rFonts w:cstheme="minorHAnsi"/>
        </w:rPr>
        <w:t>dowo</w:t>
      </w:r>
      <w:r w:rsidR="0039339A">
        <w:rPr>
          <w:rFonts w:cstheme="minorHAnsi"/>
        </w:rPr>
        <w:t xml:space="preserve">zów i </w:t>
      </w:r>
      <w:r w:rsidRPr="002F471D">
        <w:rPr>
          <w:rFonts w:cstheme="minorHAnsi"/>
        </w:rPr>
        <w:t xml:space="preserve"> odwo</w:t>
      </w:r>
      <w:r w:rsidR="0039339A">
        <w:rPr>
          <w:rFonts w:cstheme="minorHAnsi"/>
        </w:rPr>
        <w:t>zów</w:t>
      </w:r>
      <w:r w:rsidRPr="002F471D">
        <w:rPr>
          <w:rFonts w:cstheme="minorHAnsi"/>
        </w:rPr>
        <w:t xml:space="preserve"> dzieci.</w:t>
      </w:r>
      <w:r w:rsidR="00B54F1F">
        <w:rPr>
          <w:rFonts w:cstheme="minorHAnsi"/>
        </w:rPr>
        <w:t xml:space="preserve"> Nastąpiła zmiana osoby na stanowisku ds. spraw kadr w związku z rozwiązaniem umowy przez poprzedniego pracownika</w:t>
      </w:r>
      <w:r w:rsidR="0039339A">
        <w:rPr>
          <w:rFonts w:cstheme="minorHAnsi"/>
        </w:rPr>
        <w:t xml:space="preserve"> oraz do pracy w sekretariacie</w:t>
      </w:r>
      <w:r w:rsidR="00B54F1F">
        <w:rPr>
          <w:rFonts w:cstheme="minorHAnsi"/>
        </w:rPr>
        <w:t xml:space="preserve">. </w:t>
      </w:r>
    </w:p>
    <w:p w14:paraId="3C2F00C4" w14:textId="77777777" w:rsidR="0039339A" w:rsidRDefault="0039339A" w:rsidP="00BA12D4">
      <w:pPr>
        <w:jc w:val="both"/>
        <w:rPr>
          <w:rFonts w:cstheme="minorHAnsi"/>
        </w:rPr>
      </w:pPr>
    </w:p>
    <w:p w14:paraId="325D65AF" w14:textId="77777777" w:rsidR="0039339A" w:rsidRPr="002F471D" w:rsidRDefault="0039339A" w:rsidP="00BA12D4">
      <w:pPr>
        <w:jc w:val="both"/>
        <w:rPr>
          <w:rFonts w:cstheme="minorHAnsi"/>
        </w:rPr>
      </w:pPr>
    </w:p>
    <w:p w14:paraId="675D0037" w14:textId="77777777" w:rsidR="00FA7241" w:rsidRDefault="00FA7241" w:rsidP="00FB59B9"/>
    <w:p w14:paraId="69B1067F" w14:textId="52D35B69" w:rsidR="00FA7241" w:rsidRPr="00912784" w:rsidRDefault="001B426A" w:rsidP="00912784">
      <w:pPr>
        <w:pStyle w:val="Akapitzlist"/>
        <w:numPr>
          <w:ilvl w:val="0"/>
          <w:numId w:val="1"/>
        </w:numPr>
        <w:rPr>
          <w:b/>
          <w:bCs/>
        </w:rPr>
      </w:pPr>
      <w:r w:rsidRPr="00912784">
        <w:rPr>
          <w:b/>
          <w:bCs/>
        </w:rPr>
        <w:lastRenderedPageBreak/>
        <w:t>PRACE MODERNIZACYJNO-REMONTOWE W OBIEKTACH SZKOLNYCH</w:t>
      </w:r>
    </w:p>
    <w:p w14:paraId="6E942DCE" w14:textId="77777777" w:rsidR="0074343B" w:rsidRDefault="0074343B" w:rsidP="0074343B">
      <w:pPr>
        <w:pStyle w:val="Akapitzlist"/>
        <w:ind w:left="426"/>
        <w:rPr>
          <w:b/>
          <w:bCs/>
        </w:rPr>
      </w:pPr>
    </w:p>
    <w:p w14:paraId="4815E477" w14:textId="504F62B8" w:rsidR="0074343B" w:rsidRPr="005A3D2A" w:rsidRDefault="0074343B" w:rsidP="005A3D2A">
      <w:pPr>
        <w:pStyle w:val="Akapitzlist"/>
        <w:ind w:left="0"/>
        <w:jc w:val="both"/>
        <w:rPr>
          <w:rFonts w:cstheme="minorHAnsi"/>
        </w:rPr>
      </w:pPr>
      <w:r w:rsidRPr="005A3D2A">
        <w:rPr>
          <w:rFonts w:eastAsia="Times New Roman" w:cstheme="minorHAnsi"/>
          <w:kern w:val="0"/>
          <w:lang w:eastAsia="pl-PL"/>
          <w14:ligatures w14:val="none"/>
        </w:rPr>
        <w:t>W ramach zapewnienia bezpiecznych i higienicznych warunków w roku szkolnym 202</w:t>
      </w:r>
      <w:r w:rsidR="005A3D2A" w:rsidRPr="005A3D2A">
        <w:rPr>
          <w:rFonts w:eastAsia="Times New Roman" w:cstheme="minorHAnsi"/>
          <w:kern w:val="0"/>
          <w:lang w:eastAsia="pl-PL"/>
          <w14:ligatures w14:val="none"/>
        </w:rPr>
        <w:t>5</w:t>
      </w:r>
      <w:r w:rsidRPr="005A3D2A">
        <w:rPr>
          <w:rFonts w:eastAsia="Times New Roman" w:cstheme="minorHAnsi"/>
          <w:kern w:val="0"/>
          <w:lang w:eastAsia="pl-PL"/>
          <w14:ligatures w14:val="none"/>
        </w:rPr>
        <w:t>/202</w:t>
      </w:r>
      <w:r w:rsidR="005A3D2A" w:rsidRPr="005A3D2A">
        <w:rPr>
          <w:rFonts w:eastAsia="Times New Roman" w:cstheme="minorHAnsi"/>
          <w:kern w:val="0"/>
          <w:lang w:eastAsia="pl-PL"/>
          <w14:ligatures w14:val="none"/>
        </w:rPr>
        <w:t>6</w:t>
      </w:r>
      <w:r w:rsidRPr="005A3D2A">
        <w:rPr>
          <w:rFonts w:eastAsia="Times New Roman" w:cstheme="minorHAnsi"/>
          <w:kern w:val="0"/>
          <w:lang w:eastAsia="pl-PL"/>
          <w14:ligatures w14:val="none"/>
        </w:rPr>
        <w:t xml:space="preserve">  w placówkach oświatowych, dla których organem prowadzącym jest Gmina </w:t>
      </w:r>
      <w:r w:rsidR="005A3D2A" w:rsidRPr="005A3D2A">
        <w:rPr>
          <w:rFonts w:eastAsia="Times New Roman" w:cstheme="minorHAnsi"/>
          <w:kern w:val="0"/>
          <w:lang w:eastAsia="pl-PL"/>
          <w14:ligatures w14:val="none"/>
        </w:rPr>
        <w:t>Dobra</w:t>
      </w:r>
      <w:r w:rsidRPr="005A3D2A">
        <w:rPr>
          <w:rFonts w:eastAsia="Times New Roman" w:cstheme="minorHAnsi"/>
          <w:kern w:val="0"/>
          <w:lang w:eastAsia="pl-PL"/>
          <w14:ligatures w14:val="none"/>
        </w:rPr>
        <w:t xml:space="preserve"> dokonano oceny warunków korzystania z obiektów szkoły, przygotowano szkoły pod względem bhp oraz ochrony przeciwpożarowej. Sprawdzano stan poszczególnych budynków, a w szczególności ich stan techniczny, przydatność do użytkowania, estetykę obiektów oraz ich otoczenia. W każdej instytucji dokonano przeglądu pracowni/klas lekcyjnych, ich wyposażenia, schodów oraz korytarzy w budynkach, stołówek, pomieszczeń higieniczno-sanitarnych, urządzeń w tych pomieszczeniach, boisk i zapleczy sportowych, oświetlenia terenów szkół, ich ogrodzeń, placów zabaw itp. Mając na względzie organizację pracy placówek oświatowych, wszelkie planowane remonty, konserwacje, ewentualne usterki, prace porządkowe przeprowadzono w okresie wakacji.</w:t>
      </w:r>
    </w:p>
    <w:p w14:paraId="73587ADC" w14:textId="16B69ECE" w:rsidR="00FA7241" w:rsidRPr="0061663C" w:rsidRDefault="00FA7241" w:rsidP="00FB59B9">
      <w:pPr>
        <w:rPr>
          <w:u w:val="single"/>
        </w:rPr>
      </w:pPr>
      <w:r w:rsidRPr="0061663C">
        <w:rPr>
          <w:u w:val="single"/>
        </w:rPr>
        <w:t>Zespół Szkolno-Przedszkolny w Dobrej</w:t>
      </w:r>
    </w:p>
    <w:p w14:paraId="3D8D85F2" w14:textId="2019DBC4" w:rsidR="006E0A80" w:rsidRDefault="006E0A80" w:rsidP="006E0A80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>W okresie lipiec – sierpień br. p</w:t>
      </w:r>
      <w:r w:rsidR="00290328" w:rsidRPr="00290328">
        <w:rPr>
          <w:rFonts w:cstheme="minorHAnsi"/>
        </w:rPr>
        <w:t xml:space="preserve">rzeprowadzono </w:t>
      </w:r>
      <w:r>
        <w:rPr>
          <w:rFonts w:cstheme="minorHAnsi"/>
        </w:rPr>
        <w:t xml:space="preserve">w Zespole </w:t>
      </w:r>
      <w:r w:rsidR="00290328" w:rsidRPr="00290328">
        <w:rPr>
          <w:rFonts w:cstheme="minorHAnsi"/>
        </w:rPr>
        <w:t>remont stołówki szkolnej i korytarza przy stołówce oraz remont stołówki  przedszkola, pomalowano klatkę schodow</w:t>
      </w:r>
      <w:r w:rsidR="0039339A">
        <w:rPr>
          <w:rFonts w:cstheme="minorHAnsi"/>
        </w:rPr>
        <w:t>ą</w:t>
      </w:r>
      <w:r w:rsidR="00290328" w:rsidRPr="00290328">
        <w:rPr>
          <w:rFonts w:cstheme="minorHAnsi"/>
        </w:rPr>
        <w:t xml:space="preserve"> w przedszkolu oraz pomieszczenia wymagające odświeżenia. Uzupełniono niezbędne pomoce dydaktyczne i sprzęt oraz zabawki w przedszkolu. </w:t>
      </w:r>
      <w:r>
        <w:rPr>
          <w:rFonts w:cstheme="minorHAnsi"/>
        </w:rPr>
        <w:t xml:space="preserve">Zakupiono olej i gaz do ogrzewania budynków szkoły i przedszkola. Konieczne jest przeprowadzenie modernizacji i doposażenia placu zabaw przy przedszkolu.  </w:t>
      </w:r>
    </w:p>
    <w:p w14:paraId="4CFB2578" w14:textId="77777777" w:rsidR="00290328" w:rsidRPr="00290328" w:rsidRDefault="00290328" w:rsidP="00290328">
      <w:pPr>
        <w:spacing w:after="0"/>
        <w:jc w:val="both"/>
        <w:rPr>
          <w:rFonts w:cstheme="minorHAnsi"/>
        </w:rPr>
      </w:pPr>
    </w:p>
    <w:p w14:paraId="114A1336" w14:textId="5ACD8169" w:rsidR="00FA7241" w:rsidRPr="00490073" w:rsidRDefault="00FA7241" w:rsidP="00FB59B9">
      <w:pPr>
        <w:rPr>
          <w:u w:val="single"/>
        </w:rPr>
      </w:pPr>
      <w:r w:rsidRPr="0061663C">
        <w:rPr>
          <w:u w:val="single"/>
        </w:rPr>
        <w:t>Zespół Szkolno-Przedszkolny w Piekarach</w:t>
      </w:r>
    </w:p>
    <w:p w14:paraId="7165DFEB" w14:textId="77777777" w:rsidR="00490073" w:rsidRDefault="00FA7241" w:rsidP="006E0A80">
      <w:pPr>
        <w:spacing w:after="0"/>
        <w:ind w:firstLine="708"/>
        <w:jc w:val="both"/>
        <w:rPr>
          <w:rFonts w:cstheme="minorHAnsi"/>
        </w:rPr>
      </w:pPr>
      <w:r w:rsidRPr="00FA7241">
        <w:rPr>
          <w:rFonts w:cstheme="minorHAnsi"/>
        </w:rPr>
        <w:t>W okresie wakacyjnym zaadoptowa</w:t>
      </w:r>
      <w:r w:rsidR="00490073">
        <w:rPr>
          <w:rFonts w:cstheme="minorHAnsi"/>
        </w:rPr>
        <w:t xml:space="preserve">no nowe </w:t>
      </w:r>
      <w:r w:rsidRPr="00FA7241">
        <w:rPr>
          <w:rFonts w:cstheme="minorHAnsi"/>
        </w:rPr>
        <w:t>pomieszczenie</w:t>
      </w:r>
      <w:r w:rsidR="00490073">
        <w:rPr>
          <w:rFonts w:cstheme="minorHAnsi"/>
        </w:rPr>
        <w:t xml:space="preserve"> na gabinet </w:t>
      </w:r>
      <w:r w:rsidRPr="00FA7241">
        <w:rPr>
          <w:rFonts w:cstheme="minorHAnsi"/>
        </w:rPr>
        <w:t>pielęgniarki</w:t>
      </w:r>
      <w:r w:rsidR="00490073">
        <w:rPr>
          <w:rFonts w:cstheme="minorHAnsi"/>
        </w:rPr>
        <w:t xml:space="preserve"> i </w:t>
      </w:r>
      <w:r w:rsidRPr="00FA7241">
        <w:rPr>
          <w:rFonts w:cstheme="minorHAnsi"/>
        </w:rPr>
        <w:t xml:space="preserve">psychologa. Dawny gabinet przekształcono w salę dla dzieci o specjalnych potrzebach edukacyjnych. </w:t>
      </w:r>
    </w:p>
    <w:p w14:paraId="527C78AC" w14:textId="3FE91698" w:rsidR="00FA7241" w:rsidRPr="00FA7241" w:rsidRDefault="00FA7241" w:rsidP="00FA7241">
      <w:pPr>
        <w:spacing w:after="0"/>
        <w:jc w:val="both"/>
        <w:rPr>
          <w:rFonts w:cstheme="minorHAnsi"/>
        </w:rPr>
      </w:pPr>
      <w:r w:rsidRPr="00FA7241">
        <w:rPr>
          <w:rFonts w:cstheme="minorHAnsi"/>
        </w:rPr>
        <w:t>Wykonano</w:t>
      </w:r>
      <w:r w:rsidR="00490073">
        <w:rPr>
          <w:rFonts w:cstheme="minorHAnsi"/>
        </w:rPr>
        <w:t xml:space="preserve"> prace modernizacyjne polegaj</w:t>
      </w:r>
      <w:r w:rsidR="00FD3EAE">
        <w:rPr>
          <w:rFonts w:cstheme="minorHAnsi"/>
        </w:rPr>
        <w:t>ą</w:t>
      </w:r>
      <w:r w:rsidR="00490073">
        <w:rPr>
          <w:rFonts w:cstheme="minorHAnsi"/>
        </w:rPr>
        <w:t>ce na po</w:t>
      </w:r>
      <w:r w:rsidRPr="00FA7241">
        <w:rPr>
          <w:rFonts w:cstheme="minorHAnsi"/>
        </w:rPr>
        <w:t>malowani</w:t>
      </w:r>
      <w:r w:rsidR="00490073">
        <w:rPr>
          <w:rFonts w:cstheme="minorHAnsi"/>
        </w:rPr>
        <w:t>u</w:t>
      </w:r>
      <w:r w:rsidRPr="00FA7241">
        <w:rPr>
          <w:rFonts w:cstheme="minorHAnsi"/>
        </w:rPr>
        <w:t xml:space="preserve"> ścian w oddziale zerowym, kuchni</w:t>
      </w:r>
      <w:r w:rsidR="00490073">
        <w:rPr>
          <w:rFonts w:cstheme="minorHAnsi"/>
        </w:rPr>
        <w:t xml:space="preserve"> i </w:t>
      </w:r>
      <w:r w:rsidRPr="00FA7241">
        <w:rPr>
          <w:rFonts w:cstheme="minorHAnsi"/>
        </w:rPr>
        <w:t xml:space="preserve"> gabinecie pielęgniarki, założono wykładzinę na podłogę. </w:t>
      </w:r>
    </w:p>
    <w:p w14:paraId="2EA58D25" w14:textId="77777777" w:rsidR="00932EA7" w:rsidRDefault="00FA7241" w:rsidP="00FD3EAE">
      <w:pPr>
        <w:spacing w:after="0"/>
        <w:jc w:val="both"/>
        <w:rPr>
          <w:rFonts w:cstheme="minorHAnsi"/>
        </w:rPr>
      </w:pPr>
      <w:r w:rsidRPr="00FA7241">
        <w:rPr>
          <w:rFonts w:cstheme="minorHAnsi"/>
        </w:rPr>
        <w:t xml:space="preserve">Zgodnie z zaleceniami pokontrolnymi </w:t>
      </w:r>
      <w:r w:rsidR="00FD3EAE">
        <w:rPr>
          <w:rFonts w:cstheme="minorHAnsi"/>
        </w:rPr>
        <w:t xml:space="preserve">Państwowej Straży Pożarnej </w:t>
      </w:r>
      <w:r w:rsidRPr="00FA7241">
        <w:rPr>
          <w:rFonts w:cstheme="minorHAnsi"/>
        </w:rPr>
        <w:t xml:space="preserve">uaktualniono </w:t>
      </w:r>
      <w:r w:rsidR="00FD3EAE">
        <w:rPr>
          <w:rFonts w:cstheme="minorHAnsi"/>
        </w:rPr>
        <w:t>I</w:t>
      </w:r>
      <w:r w:rsidRPr="00FA7241">
        <w:rPr>
          <w:rFonts w:cstheme="minorHAnsi"/>
        </w:rPr>
        <w:t xml:space="preserve">nstrukcję </w:t>
      </w:r>
      <w:r w:rsidR="00FD3EAE">
        <w:rPr>
          <w:rFonts w:cstheme="minorHAnsi"/>
        </w:rPr>
        <w:t>B</w:t>
      </w:r>
      <w:r w:rsidRPr="00FA7241">
        <w:rPr>
          <w:rFonts w:cstheme="minorHAnsi"/>
        </w:rPr>
        <w:t xml:space="preserve">ezpieczeństwa </w:t>
      </w:r>
      <w:r w:rsidR="00FD3EAE">
        <w:rPr>
          <w:rFonts w:cstheme="minorHAnsi"/>
        </w:rPr>
        <w:t>P</w:t>
      </w:r>
      <w:r w:rsidRPr="00FA7241">
        <w:rPr>
          <w:rFonts w:cstheme="minorHAnsi"/>
        </w:rPr>
        <w:t>ożarowego, zapewniono odcinanie prądu do wszystkich obwodów przez jeden przeciwpożarowy wyłącznik prądu, przeprowadzono próbę potwierdzającą prawidłowość działania</w:t>
      </w:r>
      <w:r w:rsidR="00FD3EAE">
        <w:rPr>
          <w:rFonts w:cstheme="minorHAnsi"/>
        </w:rPr>
        <w:t xml:space="preserve"> oraz</w:t>
      </w:r>
      <w:r w:rsidRPr="00FA7241">
        <w:rPr>
          <w:rFonts w:cstheme="minorHAnsi"/>
        </w:rPr>
        <w:t xml:space="preserve"> dokonano przeglądu przewodów kominowych.</w:t>
      </w:r>
      <w:r w:rsidR="00490073">
        <w:rPr>
          <w:rFonts w:cstheme="minorHAnsi"/>
        </w:rPr>
        <w:t xml:space="preserve"> Na pierwsze tygodnie września z</w:t>
      </w:r>
      <w:r w:rsidR="00490073" w:rsidRPr="00FA7241">
        <w:rPr>
          <w:rFonts w:cstheme="minorHAnsi"/>
        </w:rPr>
        <w:t>aplanowano zakup oleju opałowego</w:t>
      </w:r>
      <w:r w:rsidR="00490073">
        <w:rPr>
          <w:rFonts w:cstheme="minorHAnsi"/>
        </w:rPr>
        <w:t xml:space="preserve"> (ogrzewanie budynku szkolnego)</w:t>
      </w:r>
      <w:r w:rsidR="00490073" w:rsidRPr="00FA7241">
        <w:rPr>
          <w:rFonts w:cstheme="minorHAnsi"/>
        </w:rPr>
        <w:t xml:space="preserve"> i gazu</w:t>
      </w:r>
      <w:r w:rsidR="00490073">
        <w:rPr>
          <w:rFonts w:cstheme="minorHAnsi"/>
        </w:rPr>
        <w:t xml:space="preserve"> (ogrzewanie </w:t>
      </w:r>
      <w:r w:rsidR="00FD3EAE">
        <w:rPr>
          <w:rFonts w:cstheme="minorHAnsi"/>
        </w:rPr>
        <w:t>s</w:t>
      </w:r>
      <w:r w:rsidR="00490073">
        <w:rPr>
          <w:rFonts w:cstheme="minorHAnsi"/>
        </w:rPr>
        <w:t>ali gim</w:t>
      </w:r>
      <w:r w:rsidR="00FD3EAE">
        <w:rPr>
          <w:rFonts w:cstheme="minorHAnsi"/>
        </w:rPr>
        <w:t>n</w:t>
      </w:r>
      <w:r w:rsidR="00490073">
        <w:rPr>
          <w:rFonts w:cstheme="minorHAnsi"/>
        </w:rPr>
        <w:t>astycznej)</w:t>
      </w:r>
      <w:r w:rsidR="00490073" w:rsidRPr="00FA7241">
        <w:rPr>
          <w:rFonts w:cstheme="minorHAnsi"/>
        </w:rPr>
        <w:t>.</w:t>
      </w:r>
      <w:r w:rsidRPr="00FA7241">
        <w:rPr>
          <w:rFonts w:cstheme="minorHAnsi"/>
        </w:rPr>
        <w:t xml:space="preserve"> </w:t>
      </w:r>
    </w:p>
    <w:p w14:paraId="5CE95505" w14:textId="32D75F0F" w:rsidR="00FA7241" w:rsidRDefault="00932EA7" w:rsidP="006E0A80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>W uzgodnieniu z organem prowadzącym z</w:t>
      </w:r>
      <w:r w:rsidR="006D7523">
        <w:rPr>
          <w:rFonts w:cstheme="minorHAnsi"/>
        </w:rPr>
        <w:t>a</w:t>
      </w:r>
      <w:r w:rsidR="00DC5E86">
        <w:rPr>
          <w:rFonts w:cstheme="minorHAnsi"/>
        </w:rPr>
        <w:t>p</w:t>
      </w:r>
      <w:r w:rsidR="00FD3EAE">
        <w:rPr>
          <w:rFonts w:cstheme="minorHAnsi"/>
        </w:rPr>
        <w:t>lanowan</w:t>
      </w:r>
      <w:r>
        <w:rPr>
          <w:rFonts w:cstheme="minorHAnsi"/>
        </w:rPr>
        <w:t xml:space="preserve">o wykonanie w najbliższym okresie </w:t>
      </w:r>
      <w:r w:rsidR="00FA7241" w:rsidRPr="00FA7241">
        <w:rPr>
          <w:rFonts w:cstheme="minorHAnsi"/>
        </w:rPr>
        <w:t xml:space="preserve">chodnika wzdłuż ogrodzenia </w:t>
      </w:r>
      <w:r w:rsidR="00447AD5">
        <w:rPr>
          <w:rFonts w:cstheme="minorHAnsi"/>
        </w:rPr>
        <w:t>terenu Zespołu</w:t>
      </w:r>
      <w:r w:rsidR="00FA7241" w:rsidRPr="00FA7241">
        <w:rPr>
          <w:rFonts w:cstheme="minorHAnsi"/>
        </w:rPr>
        <w:t>.</w:t>
      </w:r>
    </w:p>
    <w:p w14:paraId="0B1DF9C6" w14:textId="77777777" w:rsidR="006E0A80" w:rsidRPr="00815994" w:rsidRDefault="006E0A80" w:rsidP="006E0A80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W zakresie wyposażenia Zespołu w urządzenia rekreacyjno-sportowe, priorytetem na najbliższy rok szkolny jest </w:t>
      </w:r>
      <w:r w:rsidRPr="00815994">
        <w:rPr>
          <w:rFonts w:cstheme="minorHAnsi"/>
        </w:rPr>
        <w:t xml:space="preserve">pozyskanie środków </w:t>
      </w:r>
      <w:r>
        <w:rPr>
          <w:rFonts w:cstheme="minorHAnsi"/>
        </w:rPr>
        <w:t xml:space="preserve">na </w:t>
      </w:r>
      <w:r w:rsidRPr="00815994">
        <w:rPr>
          <w:rFonts w:cstheme="minorHAnsi"/>
        </w:rPr>
        <w:t xml:space="preserve">zakup placu zabaw dla </w:t>
      </w:r>
      <w:r>
        <w:rPr>
          <w:rFonts w:cstheme="minorHAnsi"/>
        </w:rPr>
        <w:t xml:space="preserve">dzieci w wieku </w:t>
      </w:r>
      <w:r w:rsidRPr="00815994">
        <w:rPr>
          <w:rFonts w:cstheme="minorHAnsi"/>
        </w:rPr>
        <w:t>przedszkol</w:t>
      </w:r>
      <w:r>
        <w:rPr>
          <w:rFonts w:cstheme="minorHAnsi"/>
        </w:rPr>
        <w:t>nym</w:t>
      </w:r>
      <w:r w:rsidRPr="00815994">
        <w:rPr>
          <w:rFonts w:cstheme="minorHAnsi"/>
        </w:rPr>
        <w:t>.</w:t>
      </w:r>
    </w:p>
    <w:p w14:paraId="78C1EAF2" w14:textId="77777777" w:rsidR="00FA7241" w:rsidRDefault="00FA7241" w:rsidP="00FB59B9"/>
    <w:p w14:paraId="0872C19D" w14:textId="2C905096" w:rsidR="00815994" w:rsidRPr="00912784" w:rsidRDefault="00DC5E86" w:rsidP="00912784">
      <w:pPr>
        <w:pStyle w:val="Akapitzlist"/>
        <w:numPr>
          <w:ilvl w:val="0"/>
          <w:numId w:val="1"/>
        </w:numPr>
        <w:rPr>
          <w:b/>
          <w:bCs/>
        </w:rPr>
      </w:pPr>
      <w:r w:rsidRPr="00912784">
        <w:rPr>
          <w:b/>
          <w:bCs/>
        </w:rPr>
        <w:t>PROJEKTY EDUKACYJNE</w:t>
      </w:r>
      <w:r w:rsidR="00A1288D" w:rsidRPr="00912784">
        <w:rPr>
          <w:b/>
          <w:bCs/>
        </w:rPr>
        <w:t>, PODRĘCZNIKI I MATERIAŁY ŚWICZENIOWE, DOWOZY DO SZKÓŁ</w:t>
      </w:r>
    </w:p>
    <w:p w14:paraId="2146F932" w14:textId="77777777" w:rsidR="00960819" w:rsidRPr="002F471D" w:rsidRDefault="00960819" w:rsidP="00960819">
      <w:pPr>
        <w:rPr>
          <w:u w:val="single"/>
        </w:rPr>
      </w:pPr>
      <w:r w:rsidRPr="002F471D">
        <w:rPr>
          <w:u w:val="single"/>
        </w:rPr>
        <w:t>Zespół Szkolno-Przedszkolny w Dobrej</w:t>
      </w:r>
    </w:p>
    <w:p w14:paraId="5A1B9E8A" w14:textId="0F696447" w:rsidR="000338D5" w:rsidRDefault="000338D5" w:rsidP="000338D5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>W s</w:t>
      </w:r>
      <w:r w:rsidR="005A3E29" w:rsidRPr="005A3E29">
        <w:rPr>
          <w:rFonts w:cstheme="minorHAnsi"/>
        </w:rPr>
        <w:t>zko</w:t>
      </w:r>
      <w:r>
        <w:rPr>
          <w:rFonts w:cstheme="minorHAnsi"/>
        </w:rPr>
        <w:t>le</w:t>
      </w:r>
      <w:r w:rsidR="005A3E29" w:rsidRPr="005A3E29">
        <w:rPr>
          <w:rFonts w:cstheme="minorHAnsi"/>
        </w:rPr>
        <w:t xml:space="preserve"> </w:t>
      </w:r>
      <w:r>
        <w:rPr>
          <w:rFonts w:cstheme="minorHAnsi"/>
        </w:rPr>
        <w:t xml:space="preserve">kontynuowana jest realizacja </w:t>
      </w:r>
      <w:r w:rsidR="005A3E29" w:rsidRPr="005A3E29">
        <w:rPr>
          <w:rFonts w:cstheme="minorHAnsi"/>
        </w:rPr>
        <w:t>projekt</w:t>
      </w:r>
      <w:r>
        <w:rPr>
          <w:rFonts w:cstheme="minorHAnsi"/>
        </w:rPr>
        <w:t>u</w:t>
      </w:r>
      <w:r w:rsidR="005A3E29" w:rsidRPr="005A3E29">
        <w:rPr>
          <w:rFonts w:cstheme="minorHAnsi"/>
        </w:rPr>
        <w:t xml:space="preserve"> Aktywna Szkoła, w ramach którego prowadzone są  zajęcia „</w:t>
      </w:r>
      <w:r w:rsidR="005A3E29">
        <w:rPr>
          <w:rFonts w:cstheme="minorHAnsi"/>
        </w:rPr>
        <w:t>A</w:t>
      </w:r>
      <w:r w:rsidR="005A3E29" w:rsidRPr="005A3E29">
        <w:rPr>
          <w:rFonts w:cstheme="minorHAnsi"/>
        </w:rPr>
        <w:t xml:space="preserve">ktywny do kwadratu” </w:t>
      </w:r>
      <w:r>
        <w:rPr>
          <w:rFonts w:cstheme="minorHAnsi"/>
        </w:rPr>
        <w:t>w formie pozalekcyjn</w:t>
      </w:r>
      <w:r w:rsidR="00602C1D">
        <w:rPr>
          <w:rFonts w:cstheme="minorHAnsi"/>
        </w:rPr>
        <w:t>ych</w:t>
      </w:r>
      <w:r w:rsidR="005A3E29" w:rsidRPr="005A3E29">
        <w:rPr>
          <w:rFonts w:cstheme="minorHAnsi"/>
        </w:rPr>
        <w:t xml:space="preserve"> zaję</w:t>
      </w:r>
      <w:r w:rsidR="00602C1D">
        <w:rPr>
          <w:rFonts w:cstheme="minorHAnsi"/>
        </w:rPr>
        <w:t>ć</w:t>
      </w:r>
      <w:r w:rsidR="005A3E29" w:rsidRPr="005A3E29">
        <w:rPr>
          <w:rFonts w:cstheme="minorHAnsi"/>
        </w:rPr>
        <w:t xml:space="preserve"> sportow</w:t>
      </w:r>
      <w:r w:rsidR="00602C1D">
        <w:rPr>
          <w:rFonts w:cstheme="minorHAnsi"/>
        </w:rPr>
        <w:t>ych</w:t>
      </w:r>
      <w:r w:rsidR="005A3E29" w:rsidRPr="005A3E29">
        <w:rPr>
          <w:rFonts w:cstheme="minorHAnsi"/>
        </w:rPr>
        <w:t xml:space="preserve"> dla dzieci </w:t>
      </w:r>
      <w:r>
        <w:rPr>
          <w:rFonts w:cstheme="minorHAnsi"/>
        </w:rPr>
        <w:t xml:space="preserve">i młodzieży prowadzonych m.in. w celu </w:t>
      </w:r>
      <w:r w:rsidRPr="000338D5">
        <w:rPr>
          <w:rFonts w:cstheme="minorHAnsi"/>
        </w:rPr>
        <w:t>rozwijani</w:t>
      </w:r>
      <w:r>
        <w:rPr>
          <w:rFonts w:cstheme="minorHAnsi"/>
        </w:rPr>
        <w:t>a</w:t>
      </w:r>
      <w:r w:rsidRPr="000338D5">
        <w:rPr>
          <w:rFonts w:cstheme="minorHAnsi"/>
        </w:rPr>
        <w:t xml:space="preserve"> pasji i umiejętności,</w:t>
      </w:r>
      <w:r>
        <w:rPr>
          <w:rFonts w:cstheme="minorHAnsi"/>
        </w:rPr>
        <w:t xml:space="preserve"> </w:t>
      </w:r>
      <w:r w:rsidRPr="000338D5">
        <w:rPr>
          <w:rFonts w:cstheme="minorHAnsi"/>
        </w:rPr>
        <w:t>dbani</w:t>
      </w:r>
      <w:r>
        <w:rPr>
          <w:rFonts w:cstheme="minorHAnsi"/>
        </w:rPr>
        <w:t>a</w:t>
      </w:r>
      <w:r w:rsidRPr="000338D5">
        <w:rPr>
          <w:rFonts w:cstheme="minorHAnsi"/>
        </w:rPr>
        <w:t xml:space="preserve"> o sprawność fizyczną i zdrowie,</w:t>
      </w:r>
      <w:r>
        <w:rPr>
          <w:rFonts w:cstheme="minorHAnsi"/>
        </w:rPr>
        <w:t xml:space="preserve"> </w:t>
      </w:r>
      <w:r w:rsidRPr="000338D5">
        <w:rPr>
          <w:rFonts w:cstheme="minorHAnsi"/>
        </w:rPr>
        <w:t>zacieśniani</w:t>
      </w:r>
      <w:r>
        <w:rPr>
          <w:rFonts w:cstheme="minorHAnsi"/>
        </w:rPr>
        <w:t>a</w:t>
      </w:r>
      <w:r w:rsidRPr="000338D5">
        <w:rPr>
          <w:rFonts w:cstheme="minorHAnsi"/>
        </w:rPr>
        <w:t xml:space="preserve"> relacji z rówieśnikami,</w:t>
      </w:r>
      <w:r>
        <w:rPr>
          <w:rFonts w:cstheme="minorHAnsi"/>
        </w:rPr>
        <w:t xml:space="preserve"> </w:t>
      </w:r>
      <w:r w:rsidRPr="000338D5">
        <w:rPr>
          <w:rFonts w:cstheme="minorHAnsi"/>
        </w:rPr>
        <w:t>budowani</w:t>
      </w:r>
      <w:r>
        <w:rPr>
          <w:rFonts w:cstheme="minorHAnsi"/>
        </w:rPr>
        <w:t>a</w:t>
      </w:r>
      <w:r w:rsidRPr="000338D5">
        <w:rPr>
          <w:rFonts w:cstheme="minorHAnsi"/>
        </w:rPr>
        <w:t xml:space="preserve"> kompetencji w zakresie pracy w grupie, organizacji czasu, działania zespołoweg</w:t>
      </w:r>
      <w:r>
        <w:rPr>
          <w:rFonts w:cstheme="minorHAnsi"/>
        </w:rPr>
        <w:t xml:space="preserve">o, </w:t>
      </w:r>
      <w:r w:rsidRPr="000338D5">
        <w:rPr>
          <w:rFonts w:cstheme="minorHAnsi"/>
        </w:rPr>
        <w:t>budowani</w:t>
      </w:r>
      <w:r>
        <w:rPr>
          <w:rFonts w:cstheme="minorHAnsi"/>
        </w:rPr>
        <w:t>a</w:t>
      </w:r>
      <w:r w:rsidRPr="000338D5">
        <w:rPr>
          <w:rFonts w:cstheme="minorHAnsi"/>
        </w:rPr>
        <w:t xml:space="preserve"> poczucia własnej wartości i sprawczości.</w:t>
      </w:r>
    </w:p>
    <w:p w14:paraId="44797742" w14:textId="77777777" w:rsidR="001B0EE3" w:rsidRDefault="001B0EE3" w:rsidP="000338D5">
      <w:pPr>
        <w:spacing w:after="0"/>
        <w:ind w:firstLine="708"/>
        <w:jc w:val="both"/>
        <w:rPr>
          <w:rFonts w:cstheme="minorHAnsi"/>
        </w:rPr>
      </w:pPr>
    </w:p>
    <w:p w14:paraId="1F9DB2FC" w14:textId="6E1A0BE6" w:rsidR="005A3E29" w:rsidRPr="005A3E29" w:rsidRDefault="005A3E29" w:rsidP="000338D5">
      <w:pPr>
        <w:spacing w:after="0"/>
        <w:ind w:firstLine="708"/>
        <w:jc w:val="both"/>
        <w:rPr>
          <w:rFonts w:cstheme="minorHAnsi"/>
        </w:rPr>
      </w:pPr>
      <w:r w:rsidRPr="005A3E29">
        <w:rPr>
          <w:rFonts w:cstheme="minorHAnsi"/>
        </w:rPr>
        <w:t xml:space="preserve">W roku szkolnym </w:t>
      </w:r>
      <w:r w:rsidR="00602C1D">
        <w:rPr>
          <w:rFonts w:cstheme="minorHAnsi"/>
        </w:rPr>
        <w:t>20</w:t>
      </w:r>
      <w:r w:rsidRPr="005A3E29">
        <w:rPr>
          <w:rFonts w:cstheme="minorHAnsi"/>
        </w:rPr>
        <w:t>25/</w:t>
      </w:r>
      <w:r w:rsidR="00602C1D">
        <w:rPr>
          <w:rFonts w:cstheme="minorHAnsi"/>
        </w:rPr>
        <w:t>20</w:t>
      </w:r>
      <w:r w:rsidRPr="005A3E29">
        <w:rPr>
          <w:rFonts w:cstheme="minorHAnsi"/>
        </w:rPr>
        <w:t xml:space="preserve">26 </w:t>
      </w:r>
      <w:r w:rsidR="000338D5">
        <w:rPr>
          <w:rFonts w:cstheme="minorHAnsi"/>
        </w:rPr>
        <w:t xml:space="preserve"> kontynuowany</w:t>
      </w:r>
      <w:r w:rsidR="00D957D2">
        <w:rPr>
          <w:rFonts w:cstheme="minorHAnsi"/>
        </w:rPr>
        <w:t xml:space="preserve"> jest</w:t>
      </w:r>
      <w:r w:rsidR="000338D5">
        <w:rPr>
          <w:rFonts w:cstheme="minorHAnsi"/>
        </w:rPr>
        <w:t xml:space="preserve"> </w:t>
      </w:r>
      <w:r w:rsidRPr="005A3E29">
        <w:rPr>
          <w:rFonts w:cstheme="minorHAnsi"/>
        </w:rPr>
        <w:t xml:space="preserve">projekt „Wspieranie edukacji włączającej w Gminie Dobra i Gminie Przykona”. W ramach projektu prowadzone są zajęcia </w:t>
      </w:r>
      <w:proofErr w:type="spellStart"/>
      <w:r w:rsidRPr="005A3E29">
        <w:rPr>
          <w:rFonts w:cstheme="minorHAnsi"/>
        </w:rPr>
        <w:t>korekcyjno</w:t>
      </w:r>
      <w:proofErr w:type="spellEnd"/>
      <w:r w:rsidRPr="005A3E29">
        <w:rPr>
          <w:rFonts w:cstheme="minorHAnsi"/>
        </w:rPr>
        <w:t xml:space="preserve"> – kompensacyjne, </w:t>
      </w:r>
      <w:proofErr w:type="spellStart"/>
      <w:r w:rsidRPr="005A3E29">
        <w:rPr>
          <w:rFonts w:cstheme="minorHAnsi"/>
        </w:rPr>
        <w:t>dydaktyczno</w:t>
      </w:r>
      <w:proofErr w:type="spellEnd"/>
      <w:r w:rsidRPr="005A3E29">
        <w:rPr>
          <w:rFonts w:cstheme="minorHAnsi"/>
        </w:rPr>
        <w:t xml:space="preserve"> – wyrównawcze, logopedyczne, terapeutyczne oraz zakupiono do nich pomoce dydaktyczne i wyposażenie sali  terapeutycznej dla dzieci o specjalnych potrzebach edukacyjnych.</w:t>
      </w:r>
      <w:r w:rsidR="00D957D2">
        <w:rPr>
          <w:rFonts w:cstheme="minorHAnsi"/>
        </w:rPr>
        <w:t xml:space="preserve"> Proj</w:t>
      </w:r>
      <w:r w:rsidR="00C153BC">
        <w:rPr>
          <w:rFonts w:cstheme="minorHAnsi"/>
        </w:rPr>
        <w:t>e</w:t>
      </w:r>
      <w:r w:rsidR="00D957D2">
        <w:rPr>
          <w:rFonts w:cstheme="minorHAnsi"/>
        </w:rPr>
        <w:t>kt real</w:t>
      </w:r>
      <w:r w:rsidR="00C153BC">
        <w:rPr>
          <w:rFonts w:cstheme="minorHAnsi"/>
        </w:rPr>
        <w:t>i</w:t>
      </w:r>
      <w:r w:rsidR="00D957D2">
        <w:rPr>
          <w:rFonts w:cstheme="minorHAnsi"/>
        </w:rPr>
        <w:t>zowany jest od 1 grudnia 2024 r., a jego zakończenie nast</w:t>
      </w:r>
      <w:r w:rsidR="00C153BC">
        <w:rPr>
          <w:rFonts w:cstheme="minorHAnsi"/>
        </w:rPr>
        <w:t>ą</w:t>
      </w:r>
      <w:r w:rsidR="00D957D2">
        <w:rPr>
          <w:rFonts w:cstheme="minorHAnsi"/>
        </w:rPr>
        <w:t xml:space="preserve">pi z dniem </w:t>
      </w:r>
      <w:r w:rsidR="0039339A">
        <w:rPr>
          <w:rFonts w:cstheme="minorHAnsi"/>
        </w:rPr>
        <w:t>30 listopada 2026 r.</w:t>
      </w:r>
    </w:p>
    <w:p w14:paraId="5178909C" w14:textId="77777777" w:rsidR="001B0EE3" w:rsidRDefault="001B0EE3" w:rsidP="005A3E29">
      <w:pPr>
        <w:spacing w:after="0"/>
        <w:ind w:firstLine="708"/>
        <w:jc w:val="both"/>
        <w:rPr>
          <w:rFonts w:cstheme="minorHAnsi"/>
        </w:rPr>
      </w:pPr>
    </w:p>
    <w:p w14:paraId="5B187FBB" w14:textId="24BBBE19" w:rsidR="005A3E29" w:rsidRPr="00815994" w:rsidRDefault="005A3E29" w:rsidP="005A3E29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W miesiącu wrześniu 30 uczniów kl. III rozpocznie zajęcia nauki pływania w </w:t>
      </w:r>
      <w:proofErr w:type="spellStart"/>
      <w:r>
        <w:rPr>
          <w:rFonts w:cstheme="minorHAnsi"/>
        </w:rPr>
        <w:t>OSiR</w:t>
      </w:r>
      <w:proofErr w:type="spellEnd"/>
      <w:r>
        <w:rPr>
          <w:rFonts w:cstheme="minorHAnsi"/>
        </w:rPr>
        <w:t xml:space="preserve"> w Turku w ramach projektu „ABC pływania” realizowanego we współpracy z Wielkopolskim Zrzeszeniem Ludowe Zespoły Sportowe. Zajęcia są finansowane z środków Gminy Dobra (270 zł/1 osobę) oraz  Ministerstwa Sportu i Turystyki (200zł/1 osobę). </w:t>
      </w:r>
    </w:p>
    <w:p w14:paraId="23FF6460" w14:textId="77777777" w:rsidR="00447AD5" w:rsidRDefault="00447AD5" w:rsidP="005A3E29">
      <w:pPr>
        <w:spacing w:after="0"/>
        <w:jc w:val="both"/>
        <w:rPr>
          <w:rFonts w:cstheme="minorHAnsi"/>
        </w:rPr>
      </w:pPr>
    </w:p>
    <w:p w14:paraId="67F8D48F" w14:textId="26F8636B" w:rsidR="00447AD5" w:rsidRPr="006E31C1" w:rsidRDefault="00447AD5" w:rsidP="006E31C1">
      <w:pPr>
        <w:rPr>
          <w:u w:val="single"/>
        </w:rPr>
      </w:pPr>
      <w:r w:rsidRPr="0061663C">
        <w:rPr>
          <w:u w:val="single"/>
        </w:rPr>
        <w:t>Zespół Szkolno-Przedszkolny w Piekarach</w:t>
      </w:r>
    </w:p>
    <w:p w14:paraId="05830E03" w14:textId="3FD09064" w:rsidR="00815994" w:rsidRPr="00815994" w:rsidRDefault="00815994" w:rsidP="00A37CBF">
      <w:pPr>
        <w:spacing w:after="0"/>
        <w:ind w:firstLine="708"/>
        <w:jc w:val="both"/>
        <w:rPr>
          <w:rFonts w:cstheme="minorHAnsi"/>
        </w:rPr>
      </w:pPr>
      <w:r w:rsidRPr="00815994">
        <w:rPr>
          <w:rFonts w:cstheme="minorHAnsi"/>
        </w:rPr>
        <w:t>Szkoła realizuje projekt Aktywna Szkoła -   „Aktywny do kwadratu”</w:t>
      </w:r>
      <w:r w:rsidR="00960C0E">
        <w:rPr>
          <w:rFonts w:cstheme="minorHAnsi"/>
        </w:rPr>
        <w:t xml:space="preserve">, </w:t>
      </w:r>
      <w:r w:rsidR="006E31C1">
        <w:rPr>
          <w:rFonts w:cstheme="minorHAnsi"/>
        </w:rPr>
        <w:t xml:space="preserve">w ramach którego organizowane są </w:t>
      </w:r>
      <w:r w:rsidR="000338D5">
        <w:rPr>
          <w:rFonts w:cstheme="minorHAnsi"/>
        </w:rPr>
        <w:t xml:space="preserve">pozalekcyjne </w:t>
      </w:r>
      <w:r w:rsidRPr="00815994">
        <w:rPr>
          <w:rFonts w:cstheme="minorHAnsi"/>
        </w:rPr>
        <w:t>zajęcia sportowe dla dzieci</w:t>
      </w:r>
      <w:r w:rsidR="000338D5">
        <w:rPr>
          <w:rFonts w:cstheme="minorHAnsi"/>
        </w:rPr>
        <w:t xml:space="preserve"> i młodzieży </w:t>
      </w:r>
      <w:r w:rsidRPr="00815994">
        <w:rPr>
          <w:rFonts w:cstheme="minorHAnsi"/>
        </w:rPr>
        <w:t xml:space="preserve"> – 2 grupy.</w:t>
      </w:r>
    </w:p>
    <w:p w14:paraId="0000409F" w14:textId="77777777" w:rsidR="001B0EE3" w:rsidRDefault="001B0EE3" w:rsidP="00A37CBF">
      <w:pPr>
        <w:spacing w:after="0"/>
        <w:ind w:firstLine="708"/>
        <w:jc w:val="both"/>
        <w:rPr>
          <w:rFonts w:cstheme="minorHAnsi"/>
        </w:rPr>
      </w:pPr>
    </w:p>
    <w:p w14:paraId="47768968" w14:textId="4D70EB50" w:rsidR="00447AD5" w:rsidRDefault="00A37CBF" w:rsidP="00A37CBF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>W ramach programu „ABC ruchu- ogólnodostępne, ogólnorozwojowe zajęcia sportowe ukierunkowane na profilaktykę wad postawy oraz nadwagi i otyłości” p</w:t>
      </w:r>
      <w:r w:rsidR="00815994" w:rsidRPr="00815994">
        <w:rPr>
          <w:rFonts w:cstheme="minorHAnsi"/>
        </w:rPr>
        <w:t xml:space="preserve">rowadzone są dodatkowe zajęcia z gimnastyki korekcyjnej dla </w:t>
      </w:r>
      <w:r w:rsidR="00A37A77">
        <w:rPr>
          <w:rFonts w:cstheme="minorHAnsi"/>
        </w:rPr>
        <w:t xml:space="preserve">                    </w:t>
      </w:r>
      <w:r w:rsidR="00815994" w:rsidRPr="00815994">
        <w:rPr>
          <w:rFonts w:cstheme="minorHAnsi"/>
        </w:rPr>
        <w:t>2 grup</w:t>
      </w:r>
      <w:r w:rsidR="00A37A77">
        <w:rPr>
          <w:rFonts w:cstheme="minorHAnsi"/>
        </w:rPr>
        <w:t xml:space="preserve"> wiekowych</w:t>
      </w:r>
      <w:r w:rsidR="00815994" w:rsidRPr="00815994">
        <w:rPr>
          <w:rFonts w:cstheme="minorHAnsi"/>
        </w:rPr>
        <w:t xml:space="preserve"> po 15 uczniów.</w:t>
      </w:r>
      <w:r w:rsidR="00B54D45">
        <w:rPr>
          <w:rFonts w:cstheme="minorHAnsi"/>
        </w:rPr>
        <w:t xml:space="preserve"> Zajęcia są finansowane z środków Gminy Dobra (</w:t>
      </w:r>
      <w:r w:rsidR="00A37A77">
        <w:rPr>
          <w:rFonts w:cstheme="minorHAnsi"/>
        </w:rPr>
        <w:t>80</w:t>
      </w:r>
      <w:r w:rsidR="00B54D45">
        <w:rPr>
          <w:rFonts w:cstheme="minorHAnsi"/>
        </w:rPr>
        <w:t xml:space="preserve"> zł/1 osobę) oraz  Ministerstwa Sportu i Turystyki (2</w:t>
      </w:r>
      <w:r w:rsidR="00A37A77">
        <w:rPr>
          <w:rFonts w:cstheme="minorHAnsi"/>
        </w:rPr>
        <w:t>8</w:t>
      </w:r>
      <w:r w:rsidR="00B54D45">
        <w:rPr>
          <w:rFonts w:cstheme="minorHAnsi"/>
        </w:rPr>
        <w:t>0zł/1 osobę).</w:t>
      </w:r>
    </w:p>
    <w:p w14:paraId="507C590B" w14:textId="77777777" w:rsidR="001B0EE3" w:rsidRDefault="001B0EE3" w:rsidP="00447AD5">
      <w:pPr>
        <w:spacing w:after="0"/>
        <w:ind w:firstLine="708"/>
        <w:jc w:val="both"/>
        <w:rPr>
          <w:rFonts w:cstheme="minorHAnsi"/>
        </w:rPr>
      </w:pPr>
    </w:p>
    <w:p w14:paraId="67F4CD6D" w14:textId="3B3A8E92" w:rsidR="00815994" w:rsidRPr="00815994" w:rsidRDefault="00447AD5" w:rsidP="00447AD5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W miesiącu wrześniu 15 uczniów kl. III rozpocznie zajęcia nauki pływania w </w:t>
      </w:r>
      <w:proofErr w:type="spellStart"/>
      <w:r>
        <w:rPr>
          <w:rFonts w:cstheme="minorHAnsi"/>
        </w:rPr>
        <w:t>OSiR</w:t>
      </w:r>
      <w:proofErr w:type="spellEnd"/>
      <w:r>
        <w:rPr>
          <w:rFonts w:cstheme="minorHAnsi"/>
        </w:rPr>
        <w:t xml:space="preserve"> w Turku w ramach </w:t>
      </w:r>
      <w:r w:rsidR="00F6302E">
        <w:rPr>
          <w:rFonts w:cstheme="minorHAnsi"/>
        </w:rPr>
        <w:t>p</w:t>
      </w:r>
      <w:r>
        <w:rPr>
          <w:rFonts w:cstheme="minorHAnsi"/>
        </w:rPr>
        <w:t xml:space="preserve">rojektu „ABC pływania” realizowanego we współpracy z Wielkopolskim Zrzeszeniem Ludowe Zespoły Sportowe. Zajęcia </w:t>
      </w:r>
      <w:r w:rsidR="00A37CBF">
        <w:rPr>
          <w:rFonts w:cstheme="minorHAnsi"/>
        </w:rPr>
        <w:t>są</w:t>
      </w:r>
      <w:r>
        <w:rPr>
          <w:rFonts w:cstheme="minorHAnsi"/>
        </w:rPr>
        <w:t xml:space="preserve"> finansowane z środków Gminy Dobra</w:t>
      </w:r>
      <w:r w:rsidR="00A37CBF">
        <w:rPr>
          <w:rFonts w:cstheme="minorHAnsi"/>
        </w:rPr>
        <w:t xml:space="preserve"> (270 zł/1 osobę) </w:t>
      </w:r>
      <w:r>
        <w:rPr>
          <w:rFonts w:cstheme="minorHAnsi"/>
        </w:rPr>
        <w:t xml:space="preserve">oraz  Ministerstwa Sportu i Turystyki (200zł/1 osobę). </w:t>
      </w:r>
    </w:p>
    <w:p w14:paraId="2BD59179" w14:textId="77777777" w:rsidR="001B0EE3" w:rsidRDefault="001B0EE3" w:rsidP="00A37CBF">
      <w:pPr>
        <w:spacing w:after="0"/>
        <w:ind w:firstLine="708"/>
        <w:jc w:val="both"/>
        <w:rPr>
          <w:rFonts w:cstheme="minorHAnsi"/>
        </w:rPr>
      </w:pPr>
    </w:p>
    <w:p w14:paraId="3579BB8B" w14:textId="2784C711" w:rsidR="00815994" w:rsidRPr="00815994" w:rsidRDefault="00815994" w:rsidP="00A37CBF">
      <w:pPr>
        <w:spacing w:after="0"/>
        <w:ind w:firstLine="708"/>
        <w:jc w:val="both"/>
        <w:rPr>
          <w:rFonts w:cstheme="minorHAnsi"/>
        </w:rPr>
      </w:pPr>
      <w:r w:rsidRPr="00815994">
        <w:rPr>
          <w:rFonts w:cstheme="minorHAnsi"/>
        </w:rPr>
        <w:t xml:space="preserve">W </w:t>
      </w:r>
      <w:r w:rsidR="006E31C1">
        <w:rPr>
          <w:rFonts w:cstheme="minorHAnsi"/>
        </w:rPr>
        <w:t xml:space="preserve">bieżącym roku </w:t>
      </w:r>
      <w:r w:rsidRPr="00815994">
        <w:rPr>
          <w:rFonts w:cstheme="minorHAnsi"/>
        </w:rPr>
        <w:t>szkolnym realiz</w:t>
      </w:r>
      <w:r w:rsidR="006E31C1">
        <w:rPr>
          <w:rFonts w:cstheme="minorHAnsi"/>
        </w:rPr>
        <w:t>owany jest w dalszym ciągu</w:t>
      </w:r>
      <w:r w:rsidRPr="00815994">
        <w:rPr>
          <w:rFonts w:cstheme="minorHAnsi"/>
        </w:rPr>
        <w:t xml:space="preserve"> projekt „Wspieranie edukacji włączającej w Gminie Dobra i Gminie Przykona”. W ramach projektu prowadzone są zajęcia </w:t>
      </w:r>
      <w:proofErr w:type="spellStart"/>
      <w:r w:rsidRPr="00815994">
        <w:rPr>
          <w:rFonts w:cstheme="minorHAnsi"/>
        </w:rPr>
        <w:t>korekcyjno</w:t>
      </w:r>
      <w:proofErr w:type="spellEnd"/>
      <w:r w:rsidRPr="00815994">
        <w:rPr>
          <w:rFonts w:cstheme="minorHAnsi"/>
        </w:rPr>
        <w:t xml:space="preserve"> – kompensacyjne, </w:t>
      </w:r>
      <w:proofErr w:type="spellStart"/>
      <w:r w:rsidRPr="00815994">
        <w:rPr>
          <w:rFonts w:cstheme="minorHAnsi"/>
        </w:rPr>
        <w:t>dydaktyczno</w:t>
      </w:r>
      <w:proofErr w:type="spellEnd"/>
      <w:r w:rsidRPr="00815994">
        <w:rPr>
          <w:rFonts w:cstheme="minorHAnsi"/>
        </w:rPr>
        <w:t xml:space="preserve"> – wyrównawcze, logopedyczne, terapeutyczne</w:t>
      </w:r>
      <w:r w:rsidR="006E31C1">
        <w:rPr>
          <w:rFonts w:cstheme="minorHAnsi"/>
        </w:rPr>
        <w:t xml:space="preserve"> przy wykorzystaniu </w:t>
      </w:r>
      <w:r w:rsidRPr="00815994">
        <w:rPr>
          <w:rFonts w:cstheme="minorHAnsi"/>
        </w:rPr>
        <w:t>zakupion</w:t>
      </w:r>
      <w:r w:rsidR="006E31C1">
        <w:rPr>
          <w:rFonts w:cstheme="minorHAnsi"/>
        </w:rPr>
        <w:t xml:space="preserve">ych w poprzednim roku szkolnym </w:t>
      </w:r>
      <w:r w:rsidRPr="00815994">
        <w:rPr>
          <w:rFonts w:cstheme="minorHAnsi"/>
        </w:rPr>
        <w:t>pomoc</w:t>
      </w:r>
      <w:r w:rsidR="006E31C1">
        <w:rPr>
          <w:rFonts w:cstheme="minorHAnsi"/>
        </w:rPr>
        <w:t>y</w:t>
      </w:r>
      <w:r w:rsidRPr="00815994">
        <w:rPr>
          <w:rFonts w:cstheme="minorHAnsi"/>
        </w:rPr>
        <w:t xml:space="preserve"> dydaktyczn</w:t>
      </w:r>
      <w:r w:rsidR="006E31C1">
        <w:rPr>
          <w:rFonts w:cstheme="minorHAnsi"/>
        </w:rPr>
        <w:t xml:space="preserve">ych </w:t>
      </w:r>
      <w:r w:rsidRPr="00815994">
        <w:rPr>
          <w:rFonts w:cstheme="minorHAnsi"/>
        </w:rPr>
        <w:t>i wyposażeni</w:t>
      </w:r>
      <w:r w:rsidR="006E31C1">
        <w:rPr>
          <w:rFonts w:cstheme="minorHAnsi"/>
        </w:rPr>
        <w:t>a</w:t>
      </w:r>
      <w:r w:rsidRPr="00815994">
        <w:rPr>
          <w:rFonts w:cstheme="minorHAnsi"/>
        </w:rPr>
        <w:t xml:space="preserve"> </w:t>
      </w:r>
      <w:proofErr w:type="spellStart"/>
      <w:r w:rsidRPr="00815994">
        <w:rPr>
          <w:rFonts w:cstheme="minorHAnsi"/>
        </w:rPr>
        <w:t>sal</w:t>
      </w:r>
      <w:proofErr w:type="spellEnd"/>
      <w:r w:rsidRPr="00815994">
        <w:rPr>
          <w:rFonts w:cstheme="minorHAnsi"/>
        </w:rPr>
        <w:t xml:space="preserve"> dla dzieci o specjalnych potrzebach edukacyjnych.</w:t>
      </w:r>
    </w:p>
    <w:p w14:paraId="025B65F3" w14:textId="77777777" w:rsidR="00FB59B9" w:rsidRDefault="00FB59B9" w:rsidP="00FB59B9"/>
    <w:p w14:paraId="6061E76E" w14:textId="482EF1A6" w:rsidR="006E31C1" w:rsidRPr="00815994" w:rsidRDefault="00A1288D" w:rsidP="00A1288D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W ramach uzyskanej dotacji od Wojewody Wielkopolskiego zapewniono wszystkim uczniom obu szkół podstawowych podręczniki i materiały ćwiczeniowe do obowiązkowych zajęć edukacyjnych. </w:t>
      </w:r>
    </w:p>
    <w:p w14:paraId="793AD09C" w14:textId="77777777" w:rsidR="006E31C1" w:rsidRDefault="006E31C1" w:rsidP="00763984">
      <w:pPr>
        <w:spacing w:after="0"/>
        <w:jc w:val="both"/>
        <w:rPr>
          <w:rFonts w:cstheme="minorHAnsi"/>
        </w:rPr>
      </w:pPr>
    </w:p>
    <w:p w14:paraId="2B09A31C" w14:textId="1416D161" w:rsidR="00763984" w:rsidRPr="006D2E42" w:rsidRDefault="00A1288D" w:rsidP="00A1288D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Uprawnionym na podstawie art. </w:t>
      </w:r>
      <w:r w:rsidR="004D384E">
        <w:rPr>
          <w:rFonts w:cstheme="minorHAnsi"/>
        </w:rPr>
        <w:t xml:space="preserve">32 oraz art. 39 ustawy z dnia 14 grudnia 2016r. Prawo oświatowe, </w:t>
      </w:r>
      <w:r>
        <w:rPr>
          <w:rFonts w:cstheme="minorHAnsi"/>
        </w:rPr>
        <w:t xml:space="preserve">uczniom </w:t>
      </w:r>
      <w:r w:rsidR="004D384E">
        <w:rPr>
          <w:rFonts w:cstheme="minorHAnsi"/>
        </w:rPr>
        <w:t xml:space="preserve"> </w:t>
      </w:r>
      <w:r>
        <w:rPr>
          <w:rFonts w:cstheme="minorHAnsi"/>
        </w:rPr>
        <w:t xml:space="preserve">i </w:t>
      </w:r>
      <w:r w:rsidR="004D384E">
        <w:rPr>
          <w:rFonts w:cstheme="minorHAnsi"/>
        </w:rPr>
        <w:t xml:space="preserve">uprawnionym </w:t>
      </w:r>
      <w:r>
        <w:rPr>
          <w:rFonts w:cstheme="minorHAnsi"/>
        </w:rPr>
        <w:t xml:space="preserve">wychowankom przedszkoli zapewniono przejazd do szkół i powrót do domu na podstawie biletu miesięcznego. Zapewniono bilety </w:t>
      </w:r>
      <w:r w:rsidR="0045548F">
        <w:rPr>
          <w:rFonts w:cstheme="minorHAnsi"/>
        </w:rPr>
        <w:t xml:space="preserve">miesięczne w wartości 118,00 zł brutto </w:t>
      </w:r>
      <w:r>
        <w:rPr>
          <w:rFonts w:cstheme="minorHAnsi"/>
        </w:rPr>
        <w:t xml:space="preserve">dla 219 dzieci z Zespołu Szkolno-Przedszkolnego w Dobrej i 113 z Zespołu Szkolno-przedszkolnego w Piekarach. </w:t>
      </w:r>
    </w:p>
    <w:p w14:paraId="73945FF1" w14:textId="77777777" w:rsidR="00FB59B9" w:rsidRDefault="00FB59B9" w:rsidP="00FB59B9"/>
    <w:p w14:paraId="7F70CEEE" w14:textId="4FDB12F7" w:rsidR="001510D8" w:rsidRPr="00912784" w:rsidRDefault="001B0EE3" w:rsidP="00912784">
      <w:pPr>
        <w:pStyle w:val="Akapitzlist"/>
        <w:numPr>
          <w:ilvl w:val="0"/>
          <w:numId w:val="1"/>
        </w:numPr>
        <w:rPr>
          <w:b/>
          <w:bCs/>
        </w:rPr>
      </w:pPr>
      <w:r w:rsidRPr="00912784">
        <w:rPr>
          <w:rFonts w:cstheme="minorHAnsi"/>
          <w:b/>
          <w:bCs/>
        </w:rPr>
        <w:t xml:space="preserve">PODSUMOWANIE </w:t>
      </w:r>
    </w:p>
    <w:p w14:paraId="0B003FC1" w14:textId="77777777" w:rsidR="001510D8" w:rsidRPr="00FA2E3A" w:rsidRDefault="001510D8" w:rsidP="00FB59B9">
      <w:pPr>
        <w:rPr>
          <w:rFonts w:cstheme="minorHAnsi"/>
        </w:rPr>
      </w:pPr>
    </w:p>
    <w:p w14:paraId="033E639A" w14:textId="3FA28B24" w:rsidR="00242904" w:rsidRPr="005574A2" w:rsidRDefault="001510D8" w:rsidP="0004676F">
      <w:pPr>
        <w:spacing w:after="0"/>
        <w:ind w:firstLine="360"/>
        <w:jc w:val="both"/>
        <w:rPr>
          <w:rFonts w:cstheme="minorHAnsi"/>
          <w:b/>
          <w:bCs/>
        </w:rPr>
      </w:pPr>
      <w:r w:rsidRPr="005574A2">
        <w:rPr>
          <w:rFonts w:cstheme="minorHAnsi"/>
          <w:b/>
          <w:bCs/>
        </w:rPr>
        <w:t xml:space="preserve">Biorąc pod uwagę </w:t>
      </w:r>
      <w:r w:rsidR="001B0EE3" w:rsidRPr="005574A2">
        <w:rPr>
          <w:rFonts w:cstheme="minorHAnsi"/>
          <w:b/>
          <w:bCs/>
        </w:rPr>
        <w:t xml:space="preserve">powyższe informacje wszystkie placówki prowadzone przez Gminę Dobra </w:t>
      </w:r>
      <w:r w:rsidRPr="005574A2">
        <w:rPr>
          <w:rFonts w:cstheme="minorHAnsi"/>
          <w:b/>
          <w:bCs/>
        </w:rPr>
        <w:t xml:space="preserve">są przygotowane do pracy w nowym roku szkolnym 2025/2026. </w:t>
      </w:r>
      <w:r w:rsidR="00242904" w:rsidRPr="005574A2">
        <w:rPr>
          <w:rFonts w:cstheme="minorHAnsi"/>
          <w:b/>
          <w:bCs/>
        </w:rPr>
        <w:t xml:space="preserve">Obie placówki uwzględniły w swych arkuszach organizacji oraz planach nauczania zmiany wprowadzone </w:t>
      </w:r>
      <w:r w:rsidR="00730E2C">
        <w:rPr>
          <w:rFonts w:cstheme="minorHAnsi"/>
          <w:b/>
          <w:bCs/>
        </w:rPr>
        <w:t>w prawie oświatowym</w:t>
      </w:r>
      <w:r w:rsidR="00242904" w:rsidRPr="005574A2">
        <w:rPr>
          <w:rFonts w:cstheme="minorHAnsi"/>
          <w:b/>
          <w:bCs/>
        </w:rPr>
        <w:t xml:space="preserve"> dotycz</w:t>
      </w:r>
      <w:r w:rsidR="0004676F" w:rsidRPr="005574A2">
        <w:rPr>
          <w:rFonts w:cstheme="minorHAnsi"/>
          <w:b/>
          <w:bCs/>
        </w:rPr>
        <w:t>ą</w:t>
      </w:r>
      <w:r w:rsidR="00242904" w:rsidRPr="005574A2">
        <w:rPr>
          <w:rFonts w:cstheme="minorHAnsi"/>
          <w:b/>
          <w:bCs/>
        </w:rPr>
        <w:t xml:space="preserve">ce w szczególności: </w:t>
      </w:r>
    </w:p>
    <w:p w14:paraId="36271275" w14:textId="4E659615" w:rsidR="00FB59B9" w:rsidRPr="0004676F" w:rsidRDefault="00242904" w:rsidP="0004676F">
      <w:pPr>
        <w:pStyle w:val="noads-skip-p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FB59B9" w:rsidRPr="00242904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wprowadzenia </w:t>
      </w:r>
      <w:r w:rsidR="00FB59B9" w:rsidRPr="00242904">
        <w:rPr>
          <w:rFonts w:asciiTheme="minorHAnsi" w:hAnsiTheme="minorHAnsi" w:cstheme="minorHAnsi"/>
          <w:sz w:val="22"/>
          <w:szCs w:val="22"/>
        </w:rPr>
        <w:t>w miejsce wychowania do życia w rodzinie</w:t>
      </w:r>
      <w:r>
        <w:rPr>
          <w:rFonts w:asciiTheme="minorHAnsi" w:hAnsiTheme="minorHAnsi" w:cstheme="minorHAnsi"/>
          <w:sz w:val="22"/>
          <w:szCs w:val="22"/>
        </w:rPr>
        <w:t xml:space="preserve"> nowego przedmiotu </w:t>
      </w:r>
      <w:r w:rsidRPr="00242904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pn.</w:t>
      </w:r>
      <w:r w:rsidR="0039339A">
        <w:rPr>
          <w:rFonts w:asciiTheme="minorHAnsi" w:hAnsiTheme="minorHAnsi" w:cstheme="minorHAnsi"/>
          <w:sz w:val="22"/>
          <w:szCs w:val="22"/>
        </w:rPr>
        <w:t xml:space="preserve"> E</w:t>
      </w:r>
      <w:r w:rsidRPr="007C6F0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dukacja zdrowotna</w:t>
      </w:r>
      <w:r w:rsidRPr="007C6F0B">
        <w:rPr>
          <w:rFonts w:asciiTheme="minorHAnsi" w:hAnsiTheme="minorHAnsi" w:cstheme="minorHAnsi"/>
          <w:sz w:val="22"/>
          <w:szCs w:val="22"/>
        </w:rPr>
        <w:t> </w:t>
      </w:r>
      <w:r w:rsidR="0004676F">
        <w:rPr>
          <w:rFonts w:asciiTheme="minorHAnsi" w:hAnsiTheme="minorHAnsi" w:cstheme="minorHAnsi"/>
          <w:sz w:val="22"/>
          <w:szCs w:val="22"/>
        </w:rPr>
        <w:t xml:space="preserve">jako przedmiotu, który z założenia ma </w:t>
      </w:r>
      <w:r w:rsidR="00FB59B9" w:rsidRPr="00242904">
        <w:rPr>
          <w:rFonts w:asciiTheme="minorHAnsi" w:hAnsiTheme="minorHAnsi" w:cstheme="minorHAnsi"/>
          <w:color w:val="1C1C1C"/>
          <w:sz w:val="22"/>
          <w:szCs w:val="22"/>
        </w:rPr>
        <w:t>łączyć elementy nauk o zdrowiu, medycznych, społecznych, humanistycznych, przyrodniczych i ścisłych i odnosić się do zdrowia w wymiarze fizycznym, psychicznym, seksualnym, społecznym i środowiskowym na wszystkich etapach życia</w:t>
      </w:r>
      <w:r w:rsidR="0004676F">
        <w:rPr>
          <w:rFonts w:asciiTheme="minorHAnsi" w:hAnsiTheme="minorHAnsi" w:cstheme="minorHAnsi"/>
          <w:color w:val="1C1C1C"/>
          <w:sz w:val="22"/>
          <w:szCs w:val="22"/>
        </w:rPr>
        <w:t xml:space="preserve"> (p</w:t>
      </w:r>
      <w:r w:rsidR="00FB59B9" w:rsidRPr="00242904">
        <w:rPr>
          <w:rFonts w:asciiTheme="minorHAnsi" w:hAnsiTheme="minorHAnsi" w:cstheme="minorHAnsi"/>
          <w:color w:val="1C1C1C"/>
          <w:sz w:val="22"/>
          <w:szCs w:val="22"/>
        </w:rPr>
        <w:t>rzedmiot będzie nauczany w szkołach podstawowych w klasach IV-VIII</w:t>
      </w:r>
      <w:r w:rsidR="0004676F">
        <w:rPr>
          <w:rFonts w:asciiTheme="minorHAnsi" w:hAnsiTheme="minorHAnsi" w:cstheme="minorHAnsi"/>
          <w:color w:val="1C1C1C"/>
          <w:sz w:val="22"/>
          <w:szCs w:val="22"/>
        </w:rPr>
        <w:t>, z tym że w</w:t>
      </w:r>
      <w:r w:rsidR="00FB59B9" w:rsidRPr="00242904">
        <w:rPr>
          <w:rFonts w:asciiTheme="minorHAnsi" w:hAnsiTheme="minorHAnsi" w:cstheme="minorHAnsi"/>
          <w:color w:val="1C1C1C"/>
          <w:sz w:val="22"/>
          <w:szCs w:val="22"/>
        </w:rPr>
        <w:t xml:space="preserve"> roku </w:t>
      </w:r>
      <w:r>
        <w:rPr>
          <w:rFonts w:asciiTheme="minorHAnsi" w:hAnsiTheme="minorHAnsi" w:cstheme="minorHAnsi"/>
          <w:color w:val="1C1C1C"/>
          <w:sz w:val="22"/>
          <w:szCs w:val="22"/>
        </w:rPr>
        <w:t xml:space="preserve">szkolnym 2025/2026 </w:t>
      </w:r>
      <w:r w:rsidR="00FB59B9" w:rsidRPr="00242904">
        <w:rPr>
          <w:rFonts w:asciiTheme="minorHAnsi" w:hAnsiTheme="minorHAnsi" w:cstheme="minorHAnsi"/>
          <w:color w:val="1C1C1C"/>
          <w:sz w:val="22"/>
          <w:szCs w:val="22"/>
        </w:rPr>
        <w:t>będzie nieobowiązkowy - z zajęć można zrezygnować do 25 września</w:t>
      </w:r>
      <w:r w:rsidR="0004676F">
        <w:rPr>
          <w:rFonts w:asciiTheme="minorHAnsi" w:hAnsiTheme="minorHAnsi" w:cstheme="minorHAnsi"/>
          <w:color w:val="1C1C1C"/>
          <w:sz w:val="22"/>
          <w:szCs w:val="22"/>
        </w:rPr>
        <w:t>)</w:t>
      </w:r>
      <w:r w:rsidR="00FB59B9" w:rsidRPr="00242904">
        <w:rPr>
          <w:rFonts w:asciiTheme="minorHAnsi" w:hAnsiTheme="minorHAnsi" w:cstheme="minorHAnsi"/>
          <w:color w:val="1C1C1C"/>
          <w:sz w:val="22"/>
          <w:szCs w:val="22"/>
        </w:rPr>
        <w:t>.</w:t>
      </w:r>
    </w:p>
    <w:p w14:paraId="37FC413C" w14:textId="70B26EC2" w:rsidR="00FB59B9" w:rsidRPr="00242904" w:rsidRDefault="00242904" w:rsidP="005574A2">
      <w:pPr>
        <w:pStyle w:val="NormalnyWeb"/>
        <w:shd w:val="clear" w:color="auto" w:fill="FFFFFF"/>
        <w:jc w:val="both"/>
        <w:rPr>
          <w:rFonts w:asciiTheme="minorHAnsi" w:hAnsiTheme="minorHAnsi" w:cstheme="minorHAnsi"/>
          <w:color w:val="1C1C1C"/>
          <w:sz w:val="22"/>
          <w:szCs w:val="22"/>
        </w:rPr>
      </w:pPr>
      <w:r>
        <w:rPr>
          <w:rFonts w:asciiTheme="minorHAnsi" w:hAnsiTheme="minorHAnsi" w:cstheme="minorHAnsi"/>
          <w:color w:val="1C1C1C"/>
          <w:sz w:val="22"/>
          <w:szCs w:val="22"/>
        </w:rPr>
        <w:t xml:space="preserve">- wprowadzenie </w:t>
      </w:r>
      <w:r w:rsidR="00FB59B9" w:rsidRPr="00242904">
        <w:rPr>
          <w:rFonts w:asciiTheme="minorHAnsi" w:hAnsiTheme="minorHAnsi" w:cstheme="minorHAnsi"/>
          <w:color w:val="1C1C1C"/>
          <w:sz w:val="22"/>
          <w:szCs w:val="22"/>
        </w:rPr>
        <w:t>now</w:t>
      </w:r>
      <w:r>
        <w:rPr>
          <w:rFonts w:asciiTheme="minorHAnsi" w:hAnsiTheme="minorHAnsi" w:cstheme="minorHAnsi"/>
          <w:color w:val="1C1C1C"/>
          <w:sz w:val="22"/>
          <w:szCs w:val="22"/>
        </w:rPr>
        <w:t>ej</w:t>
      </w:r>
      <w:r w:rsidR="00FB59B9" w:rsidRPr="00242904">
        <w:rPr>
          <w:rFonts w:asciiTheme="minorHAnsi" w:hAnsiTheme="minorHAnsi" w:cstheme="minorHAnsi"/>
          <w:color w:val="1C1C1C"/>
          <w:sz w:val="22"/>
          <w:szCs w:val="22"/>
        </w:rPr>
        <w:t xml:space="preserve"> podstaw</w:t>
      </w:r>
      <w:r>
        <w:rPr>
          <w:rFonts w:asciiTheme="minorHAnsi" w:hAnsiTheme="minorHAnsi" w:cstheme="minorHAnsi"/>
          <w:color w:val="1C1C1C"/>
          <w:sz w:val="22"/>
          <w:szCs w:val="22"/>
        </w:rPr>
        <w:t xml:space="preserve">y </w:t>
      </w:r>
      <w:r w:rsidR="00FB59B9" w:rsidRPr="00242904">
        <w:rPr>
          <w:rFonts w:asciiTheme="minorHAnsi" w:hAnsiTheme="minorHAnsi" w:cstheme="minorHAnsi"/>
          <w:color w:val="1C1C1C"/>
          <w:sz w:val="22"/>
          <w:szCs w:val="22"/>
        </w:rPr>
        <w:t>programow</w:t>
      </w:r>
      <w:r>
        <w:rPr>
          <w:rFonts w:asciiTheme="minorHAnsi" w:hAnsiTheme="minorHAnsi" w:cstheme="minorHAnsi"/>
          <w:color w:val="1C1C1C"/>
          <w:sz w:val="22"/>
          <w:szCs w:val="22"/>
        </w:rPr>
        <w:t>ej</w:t>
      </w:r>
      <w:r w:rsidR="00FB59B9" w:rsidRPr="00242904">
        <w:rPr>
          <w:rFonts w:asciiTheme="minorHAnsi" w:hAnsiTheme="minorHAnsi" w:cstheme="minorHAnsi"/>
          <w:color w:val="1C1C1C"/>
          <w:sz w:val="22"/>
          <w:szCs w:val="22"/>
        </w:rPr>
        <w:t xml:space="preserve"> wychowania fizycznego</w:t>
      </w:r>
      <w:r>
        <w:rPr>
          <w:rFonts w:asciiTheme="minorHAnsi" w:hAnsiTheme="minorHAnsi" w:cstheme="minorHAnsi"/>
          <w:color w:val="1C1C1C"/>
          <w:sz w:val="22"/>
          <w:szCs w:val="22"/>
        </w:rPr>
        <w:t xml:space="preserve"> - n</w:t>
      </w:r>
      <w:r w:rsidR="00FB59B9" w:rsidRPr="00242904">
        <w:rPr>
          <w:rFonts w:asciiTheme="minorHAnsi" w:hAnsiTheme="minorHAnsi" w:cstheme="minorHAnsi"/>
          <w:color w:val="1C1C1C"/>
          <w:sz w:val="22"/>
          <w:szCs w:val="22"/>
        </w:rPr>
        <w:t>acisk położono na rozwój umiejętności ruchowych u dzieci i młodzieży, tak by podejmowały różne formy aktywności fizycznej przez całe życie. Wiele aktywności ruchowych uczniów ma się odbywać na świeżym powietrz</w:t>
      </w:r>
      <w:r>
        <w:rPr>
          <w:rFonts w:asciiTheme="minorHAnsi" w:hAnsiTheme="minorHAnsi" w:cstheme="minorHAnsi"/>
          <w:color w:val="1C1C1C"/>
          <w:sz w:val="22"/>
          <w:szCs w:val="22"/>
        </w:rPr>
        <w:t xml:space="preserve">u. </w:t>
      </w:r>
      <w:r w:rsidR="00FB59B9" w:rsidRPr="00242904">
        <w:rPr>
          <w:rFonts w:asciiTheme="minorHAnsi" w:hAnsiTheme="minorHAnsi" w:cstheme="minorHAnsi"/>
          <w:color w:val="1C1C1C"/>
          <w:sz w:val="22"/>
          <w:szCs w:val="22"/>
        </w:rPr>
        <w:t>Zgodnie z nową podstawą, analogicznie jak jest w klasach starszych, wprowadzony ma być obowiązek przeprowadzenia w każdej klasie testów sprawnościowych. Mają one być przeprowadzane w każdym roku szkolnym w okresie od lutego do kwietnia. Ponadto w przypadku klas VII-VIII szkoły podstawowej podstawa programowa wychowania fizycznego obejmuje fakultatywny dział umożliwiający zapoznanie się z ćwiczeniami, które są stosowane w trakcie rekrutacji do służb mundurowych i innych zawodów, w których wymagana jest wysoka sprawność fizyczna. </w:t>
      </w:r>
    </w:p>
    <w:p w14:paraId="642CE63B" w14:textId="4591AAFD" w:rsidR="00FB59B9" w:rsidRDefault="00242904" w:rsidP="005574A2">
      <w:pPr>
        <w:jc w:val="both"/>
        <w:rPr>
          <w:rFonts w:cstheme="minorHAnsi"/>
          <w:color w:val="1C1C1C"/>
          <w:shd w:val="clear" w:color="auto" w:fill="FFFFFF"/>
        </w:rPr>
      </w:pPr>
      <w:r>
        <w:rPr>
          <w:rFonts w:cstheme="minorHAnsi"/>
          <w:color w:val="1C1C1C"/>
          <w:shd w:val="clear" w:color="auto" w:fill="FFFFFF"/>
        </w:rPr>
        <w:lastRenderedPageBreak/>
        <w:t xml:space="preserve">- zmniejszenie wymiaru lekcji </w:t>
      </w:r>
      <w:r w:rsidR="00FB59B9" w:rsidRPr="00242904">
        <w:rPr>
          <w:rFonts w:cstheme="minorHAnsi"/>
          <w:color w:val="1C1C1C"/>
          <w:shd w:val="clear" w:color="auto" w:fill="FFFFFF"/>
        </w:rPr>
        <w:t>relig</w:t>
      </w:r>
      <w:r>
        <w:rPr>
          <w:rFonts w:cstheme="minorHAnsi"/>
          <w:color w:val="1C1C1C"/>
          <w:shd w:val="clear" w:color="auto" w:fill="FFFFFF"/>
        </w:rPr>
        <w:t>ii/</w:t>
      </w:r>
      <w:r w:rsidR="00FB59B9" w:rsidRPr="00242904">
        <w:rPr>
          <w:rFonts w:cstheme="minorHAnsi"/>
          <w:color w:val="1C1C1C"/>
          <w:shd w:val="clear" w:color="auto" w:fill="FFFFFF"/>
        </w:rPr>
        <w:t>ety</w:t>
      </w:r>
      <w:r>
        <w:rPr>
          <w:rFonts w:cstheme="minorHAnsi"/>
          <w:color w:val="1C1C1C"/>
          <w:shd w:val="clear" w:color="auto" w:fill="FFFFFF"/>
        </w:rPr>
        <w:t xml:space="preserve">ki do </w:t>
      </w:r>
      <w:r w:rsidR="00FB59B9" w:rsidRPr="00242904">
        <w:rPr>
          <w:rFonts w:cstheme="minorHAnsi"/>
          <w:color w:val="1C1C1C"/>
          <w:shd w:val="clear" w:color="auto" w:fill="FFFFFF"/>
        </w:rPr>
        <w:t>jednej godziny tygodniowo - bezpośrednio przed obowiązkowymi zajęciami edukacyjnymi ucznia lub bezpośrednio po nich.</w:t>
      </w:r>
    </w:p>
    <w:p w14:paraId="131B8FB7" w14:textId="407C2E9A" w:rsidR="00FC4FB0" w:rsidRDefault="00242904" w:rsidP="00E0757B">
      <w:pPr>
        <w:jc w:val="both"/>
        <w:rPr>
          <w:rFonts w:cstheme="minorHAnsi"/>
        </w:rPr>
      </w:pPr>
      <w:r>
        <w:rPr>
          <w:rFonts w:cstheme="minorHAnsi"/>
          <w:color w:val="1C1C1C"/>
          <w:shd w:val="clear" w:color="auto" w:fill="FFFFFF"/>
        </w:rPr>
        <w:t xml:space="preserve">- dostosowanie organizacji roku szkolnego do zmienionych zasad </w:t>
      </w:r>
      <w:r w:rsidR="00E47637">
        <w:rPr>
          <w:rFonts w:cstheme="minorHAnsi"/>
          <w:color w:val="1C1C1C"/>
          <w:shd w:val="clear" w:color="auto" w:fill="FFFFFF"/>
        </w:rPr>
        <w:t>wyznaczania terminów ferii zimowych</w:t>
      </w:r>
      <w:r w:rsidR="005574A2">
        <w:rPr>
          <w:rFonts w:cstheme="minorHAnsi"/>
          <w:color w:val="1C1C1C"/>
          <w:shd w:val="clear" w:color="auto" w:fill="FFFFFF"/>
        </w:rPr>
        <w:t xml:space="preserve">, które </w:t>
      </w:r>
      <w:r w:rsidR="00E47637">
        <w:rPr>
          <w:rFonts w:cstheme="minorHAnsi"/>
          <w:color w:val="1C1C1C"/>
          <w:shd w:val="clear" w:color="auto" w:fill="FFFFFF"/>
        </w:rPr>
        <w:t xml:space="preserve">będą  odbywały się w </w:t>
      </w:r>
      <w:r w:rsidR="00FB59B9" w:rsidRPr="00242904">
        <w:rPr>
          <w:rFonts w:cstheme="minorHAnsi"/>
        </w:rPr>
        <w:t>trzech, a nie jak dotychczas w czterech terminach</w:t>
      </w:r>
      <w:r w:rsidR="005574A2">
        <w:rPr>
          <w:rFonts w:cstheme="minorHAnsi"/>
        </w:rPr>
        <w:t xml:space="preserve"> – województwo wielkopolskie o</w:t>
      </w:r>
      <w:r w:rsidR="00FB59B9" w:rsidRPr="00242904">
        <w:rPr>
          <w:rFonts w:cstheme="minorHAnsi"/>
        </w:rPr>
        <w:t xml:space="preserve">d 16 lutego do 1 marca </w:t>
      </w:r>
      <w:r w:rsidR="005574A2">
        <w:rPr>
          <w:rFonts w:cstheme="minorHAnsi"/>
        </w:rPr>
        <w:t xml:space="preserve">razem z </w:t>
      </w:r>
      <w:r w:rsidR="00FB59B9" w:rsidRPr="00242904">
        <w:rPr>
          <w:rFonts w:cstheme="minorHAnsi"/>
        </w:rPr>
        <w:t xml:space="preserve"> województw</w:t>
      </w:r>
      <w:r w:rsidR="005574A2">
        <w:rPr>
          <w:rFonts w:cstheme="minorHAnsi"/>
        </w:rPr>
        <w:t>ami</w:t>
      </w:r>
      <w:r w:rsidR="00FB59B9" w:rsidRPr="00242904">
        <w:rPr>
          <w:rFonts w:cstheme="minorHAnsi"/>
        </w:rPr>
        <w:t>: podkarpacki</w:t>
      </w:r>
      <w:r w:rsidR="005574A2">
        <w:rPr>
          <w:rFonts w:cstheme="minorHAnsi"/>
        </w:rPr>
        <w:t>m</w:t>
      </w:r>
      <w:r w:rsidR="00FB59B9" w:rsidRPr="00242904">
        <w:rPr>
          <w:rFonts w:cstheme="minorHAnsi"/>
        </w:rPr>
        <w:t>, lubelski</w:t>
      </w:r>
      <w:r w:rsidR="005574A2">
        <w:rPr>
          <w:rFonts w:cstheme="minorHAnsi"/>
        </w:rPr>
        <w:t>m</w:t>
      </w:r>
      <w:r w:rsidR="00FB59B9" w:rsidRPr="00242904">
        <w:rPr>
          <w:rFonts w:cstheme="minorHAnsi"/>
        </w:rPr>
        <w:t>, lubuski</w:t>
      </w:r>
      <w:r w:rsidR="005574A2">
        <w:rPr>
          <w:rFonts w:cstheme="minorHAnsi"/>
        </w:rPr>
        <w:t xml:space="preserve">m </w:t>
      </w:r>
      <w:r w:rsidR="00FB59B9" w:rsidRPr="00242904">
        <w:rPr>
          <w:rFonts w:cstheme="minorHAnsi"/>
        </w:rPr>
        <w:t>i śląski</w:t>
      </w:r>
      <w:r w:rsidR="005574A2">
        <w:rPr>
          <w:rFonts w:cstheme="minorHAnsi"/>
        </w:rPr>
        <w:t>m</w:t>
      </w:r>
      <w:r w:rsidR="00FB59B9" w:rsidRPr="00242904">
        <w:rPr>
          <w:rFonts w:cstheme="minorHAnsi"/>
        </w:rPr>
        <w:t>.</w:t>
      </w:r>
    </w:p>
    <w:p w14:paraId="15F49510" w14:textId="77777777" w:rsidR="0004676F" w:rsidRPr="00FA2E3A" w:rsidRDefault="0004676F" w:rsidP="0004676F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W najbliższym czasie konieczne będzie dokonanie korekty planu finansowego na 2025 r. zarówno ZSP w Dobrej jak i w Piekarach przede wszystkim </w:t>
      </w:r>
      <w:r w:rsidRPr="00FA2E3A">
        <w:rPr>
          <w:rFonts w:cstheme="minorHAnsi"/>
        </w:rPr>
        <w:t xml:space="preserve">z uwagi na </w:t>
      </w:r>
      <w:r>
        <w:rPr>
          <w:rFonts w:cstheme="minorHAnsi"/>
        </w:rPr>
        <w:t xml:space="preserve">zwiększenie zatrudnienia odpowiednio do zwiększonej oferty przedszkoli, </w:t>
      </w:r>
      <w:r w:rsidRPr="00FA2E3A">
        <w:rPr>
          <w:rFonts w:cstheme="minorHAnsi"/>
        </w:rPr>
        <w:t>podwyżki dla pracowników obsługi i administracji, które nie były przewidziane w budżecie, wzrost kosztów energii elektrycznej oraz koszt</w:t>
      </w:r>
      <w:r>
        <w:rPr>
          <w:rFonts w:cstheme="minorHAnsi"/>
        </w:rPr>
        <w:t>ów</w:t>
      </w:r>
      <w:r w:rsidRPr="00FA2E3A">
        <w:rPr>
          <w:rFonts w:cstheme="minorHAnsi"/>
        </w:rPr>
        <w:t xml:space="preserve"> wywozu nieczystości stałych </w:t>
      </w:r>
      <w:r>
        <w:rPr>
          <w:rFonts w:cstheme="minorHAnsi"/>
        </w:rPr>
        <w:t xml:space="preserve">. </w:t>
      </w:r>
    </w:p>
    <w:p w14:paraId="630752F0" w14:textId="77777777" w:rsidR="0004676F" w:rsidRPr="00FA2E3A" w:rsidRDefault="0004676F" w:rsidP="0004676F">
      <w:pPr>
        <w:rPr>
          <w:rFonts w:cstheme="minorHAnsi"/>
        </w:rPr>
      </w:pPr>
    </w:p>
    <w:p w14:paraId="2EB18F2E" w14:textId="6CCEA064" w:rsidR="00FC4FB0" w:rsidRPr="00FC4FB0" w:rsidRDefault="00FC4FB0" w:rsidP="00FC4FB0">
      <w:pPr>
        <w:rPr>
          <w:rFonts w:cstheme="minorHAnsi"/>
        </w:rPr>
      </w:pPr>
      <w:r>
        <w:rPr>
          <w:rFonts w:cstheme="minorHAnsi"/>
        </w:rPr>
        <w:t>Sporządziła : Barbara Stasiak</w:t>
      </w:r>
    </w:p>
    <w:p w14:paraId="03B019AA" w14:textId="77777777" w:rsidR="00795C4B" w:rsidRPr="00242904" w:rsidRDefault="00795C4B" w:rsidP="00A90E87">
      <w:pPr>
        <w:pStyle w:val="Akapitzlist"/>
        <w:ind w:left="1080"/>
        <w:rPr>
          <w:rFonts w:cstheme="minorHAnsi"/>
        </w:rPr>
      </w:pPr>
    </w:p>
    <w:sectPr w:rsidR="00795C4B" w:rsidRPr="00242904" w:rsidSect="00040D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0FE0"/>
    <w:multiLevelType w:val="hybridMultilevel"/>
    <w:tmpl w:val="AB845D8A"/>
    <w:lvl w:ilvl="0" w:tplc="9DCE56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056F1C"/>
    <w:multiLevelType w:val="hybridMultilevel"/>
    <w:tmpl w:val="70DC44CE"/>
    <w:lvl w:ilvl="0" w:tplc="6FB62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661C12"/>
    <w:multiLevelType w:val="hybridMultilevel"/>
    <w:tmpl w:val="6A0CC518"/>
    <w:lvl w:ilvl="0" w:tplc="4224D67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B5D39"/>
    <w:multiLevelType w:val="hybridMultilevel"/>
    <w:tmpl w:val="23FCCA6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9D50BE1"/>
    <w:multiLevelType w:val="hybridMultilevel"/>
    <w:tmpl w:val="D12C448A"/>
    <w:lvl w:ilvl="0" w:tplc="AA760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787805"/>
    <w:multiLevelType w:val="multilevel"/>
    <w:tmpl w:val="5DF4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D3763E"/>
    <w:multiLevelType w:val="multilevel"/>
    <w:tmpl w:val="F87A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47037"/>
    <w:multiLevelType w:val="multilevel"/>
    <w:tmpl w:val="9972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4863EB"/>
    <w:multiLevelType w:val="multilevel"/>
    <w:tmpl w:val="27A414E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3809737A"/>
    <w:multiLevelType w:val="hybridMultilevel"/>
    <w:tmpl w:val="01C8A234"/>
    <w:lvl w:ilvl="0" w:tplc="11B6AF5E">
      <w:start w:val="1"/>
      <w:numFmt w:val="bullet"/>
      <w:lvlText w:val=""/>
      <w:lvlJc w:val="left"/>
      <w:pPr>
        <w:ind w:left="128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C7C2EEF"/>
    <w:multiLevelType w:val="multilevel"/>
    <w:tmpl w:val="979C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D4D50"/>
    <w:multiLevelType w:val="multilevel"/>
    <w:tmpl w:val="6D78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16269B"/>
    <w:multiLevelType w:val="hybridMultilevel"/>
    <w:tmpl w:val="809C4E5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1502B8D"/>
    <w:multiLevelType w:val="hybridMultilevel"/>
    <w:tmpl w:val="0EA2D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23D3D"/>
    <w:multiLevelType w:val="multilevel"/>
    <w:tmpl w:val="0B5C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5F60F8"/>
    <w:multiLevelType w:val="multilevel"/>
    <w:tmpl w:val="9B30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A3F40"/>
    <w:multiLevelType w:val="hybridMultilevel"/>
    <w:tmpl w:val="741238E4"/>
    <w:lvl w:ilvl="0" w:tplc="AAFC2F5E">
      <w:start w:val="6"/>
      <w:numFmt w:val="upperRoman"/>
      <w:lvlText w:val="%1."/>
      <w:lvlJc w:val="left"/>
      <w:pPr>
        <w:ind w:left="1080" w:hanging="72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42D6C"/>
    <w:multiLevelType w:val="hybridMultilevel"/>
    <w:tmpl w:val="5A94323E"/>
    <w:lvl w:ilvl="0" w:tplc="B62665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062024"/>
    <w:multiLevelType w:val="hybridMultilevel"/>
    <w:tmpl w:val="93BC1888"/>
    <w:lvl w:ilvl="0" w:tplc="2B189126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7E1F44A3"/>
    <w:multiLevelType w:val="multilevel"/>
    <w:tmpl w:val="14241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08354478">
    <w:abstractNumId w:val="8"/>
  </w:num>
  <w:num w:numId="2" w16cid:durableId="1787963879">
    <w:abstractNumId w:val="19"/>
  </w:num>
  <w:num w:numId="3" w16cid:durableId="1784839918">
    <w:abstractNumId w:val="1"/>
  </w:num>
  <w:num w:numId="4" w16cid:durableId="582296997">
    <w:abstractNumId w:val="4"/>
  </w:num>
  <w:num w:numId="5" w16cid:durableId="2029912342">
    <w:abstractNumId w:val="17"/>
  </w:num>
  <w:num w:numId="6" w16cid:durableId="25566861">
    <w:abstractNumId w:val="0"/>
  </w:num>
  <w:num w:numId="7" w16cid:durableId="520317675">
    <w:abstractNumId w:val="13"/>
  </w:num>
  <w:num w:numId="8" w16cid:durableId="1097484303">
    <w:abstractNumId w:val="3"/>
  </w:num>
  <w:num w:numId="9" w16cid:durableId="1276057406">
    <w:abstractNumId w:val="12"/>
  </w:num>
  <w:num w:numId="10" w16cid:durableId="1474641506">
    <w:abstractNumId w:val="9"/>
  </w:num>
  <w:num w:numId="11" w16cid:durableId="111362826">
    <w:abstractNumId w:val="2"/>
  </w:num>
  <w:num w:numId="12" w16cid:durableId="1532956472">
    <w:abstractNumId w:val="18"/>
  </w:num>
  <w:num w:numId="13" w16cid:durableId="2041515229">
    <w:abstractNumId w:val="5"/>
  </w:num>
  <w:num w:numId="14" w16cid:durableId="2091349784">
    <w:abstractNumId w:val="11"/>
  </w:num>
  <w:num w:numId="15" w16cid:durableId="1607735850">
    <w:abstractNumId w:val="6"/>
  </w:num>
  <w:num w:numId="16" w16cid:durableId="1865240106">
    <w:abstractNumId w:val="15"/>
  </w:num>
  <w:num w:numId="17" w16cid:durableId="364184814">
    <w:abstractNumId w:val="14"/>
  </w:num>
  <w:num w:numId="18" w16cid:durableId="1440953274">
    <w:abstractNumId w:val="10"/>
  </w:num>
  <w:num w:numId="19" w16cid:durableId="804664715">
    <w:abstractNumId w:val="7"/>
  </w:num>
  <w:num w:numId="20" w16cid:durableId="3946704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B5"/>
    <w:rsid w:val="000214D2"/>
    <w:rsid w:val="00022775"/>
    <w:rsid w:val="000338D5"/>
    <w:rsid w:val="00040DCA"/>
    <w:rsid w:val="0004676F"/>
    <w:rsid w:val="00064061"/>
    <w:rsid w:val="00071237"/>
    <w:rsid w:val="000771A8"/>
    <w:rsid w:val="00092B67"/>
    <w:rsid w:val="000B5993"/>
    <w:rsid w:val="000B68B2"/>
    <w:rsid w:val="000D7B96"/>
    <w:rsid w:val="000E1B5C"/>
    <w:rsid w:val="000F1A57"/>
    <w:rsid w:val="00136B1E"/>
    <w:rsid w:val="001510D8"/>
    <w:rsid w:val="0017687F"/>
    <w:rsid w:val="001B0EE3"/>
    <w:rsid w:val="001B426A"/>
    <w:rsid w:val="001D4D88"/>
    <w:rsid w:val="001E4769"/>
    <w:rsid w:val="001F7264"/>
    <w:rsid w:val="00200474"/>
    <w:rsid w:val="002312BA"/>
    <w:rsid w:val="00242904"/>
    <w:rsid w:val="00290328"/>
    <w:rsid w:val="002A696A"/>
    <w:rsid w:val="002C0BCA"/>
    <w:rsid w:val="002C1FA5"/>
    <w:rsid w:val="002D04A1"/>
    <w:rsid w:val="002F471D"/>
    <w:rsid w:val="003066E7"/>
    <w:rsid w:val="0031233B"/>
    <w:rsid w:val="00335591"/>
    <w:rsid w:val="00382214"/>
    <w:rsid w:val="0039339A"/>
    <w:rsid w:val="00393BF5"/>
    <w:rsid w:val="003B215C"/>
    <w:rsid w:val="003E5279"/>
    <w:rsid w:val="0043485D"/>
    <w:rsid w:val="00447AD5"/>
    <w:rsid w:val="00453864"/>
    <w:rsid w:val="00454938"/>
    <w:rsid w:val="0045548F"/>
    <w:rsid w:val="00490073"/>
    <w:rsid w:val="004D384E"/>
    <w:rsid w:val="00555FFA"/>
    <w:rsid w:val="005574A2"/>
    <w:rsid w:val="005618C8"/>
    <w:rsid w:val="005761EE"/>
    <w:rsid w:val="00583783"/>
    <w:rsid w:val="005A3D2A"/>
    <w:rsid w:val="005A3E29"/>
    <w:rsid w:val="005B11F3"/>
    <w:rsid w:val="00602C1D"/>
    <w:rsid w:val="0061663C"/>
    <w:rsid w:val="00621B06"/>
    <w:rsid w:val="00652412"/>
    <w:rsid w:val="0067037C"/>
    <w:rsid w:val="006C3FCE"/>
    <w:rsid w:val="006D1094"/>
    <w:rsid w:val="006D2E42"/>
    <w:rsid w:val="006D7523"/>
    <w:rsid w:val="006E0A80"/>
    <w:rsid w:val="006E1693"/>
    <w:rsid w:val="006E31C1"/>
    <w:rsid w:val="006F1EDF"/>
    <w:rsid w:val="007002A7"/>
    <w:rsid w:val="00730E2C"/>
    <w:rsid w:val="00731937"/>
    <w:rsid w:val="0074343B"/>
    <w:rsid w:val="00755A4A"/>
    <w:rsid w:val="00763984"/>
    <w:rsid w:val="00795C4B"/>
    <w:rsid w:val="007A792E"/>
    <w:rsid w:val="007C6F0B"/>
    <w:rsid w:val="007D5C9C"/>
    <w:rsid w:val="00815994"/>
    <w:rsid w:val="00817479"/>
    <w:rsid w:val="00822E8B"/>
    <w:rsid w:val="00873BAB"/>
    <w:rsid w:val="008C4767"/>
    <w:rsid w:val="008F1C20"/>
    <w:rsid w:val="00912784"/>
    <w:rsid w:val="0092199B"/>
    <w:rsid w:val="00925F59"/>
    <w:rsid w:val="00926068"/>
    <w:rsid w:val="00932EA7"/>
    <w:rsid w:val="00956B41"/>
    <w:rsid w:val="00960819"/>
    <w:rsid w:val="009609A2"/>
    <w:rsid w:val="00960C0E"/>
    <w:rsid w:val="00985015"/>
    <w:rsid w:val="009D2851"/>
    <w:rsid w:val="009E4F62"/>
    <w:rsid w:val="00A05FBE"/>
    <w:rsid w:val="00A1288D"/>
    <w:rsid w:val="00A37A77"/>
    <w:rsid w:val="00A37CBF"/>
    <w:rsid w:val="00A61E82"/>
    <w:rsid w:val="00A73BB1"/>
    <w:rsid w:val="00A90E87"/>
    <w:rsid w:val="00A93F5A"/>
    <w:rsid w:val="00AE5909"/>
    <w:rsid w:val="00AE6EE3"/>
    <w:rsid w:val="00B049A2"/>
    <w:rsid w:val="00B45076"/>
    <w:rsid w:val="00B54D45"/>
    <w:rsid w:val="00B54F1F"/>
    <w:rsid w:val="00B7153E"/>
    <w:rsid w:val="00B93E25"/>
    <w:rsid w:val="00B95653"/>
    <w:rsid w:val="00BA12D4"/>
    <w:rsid w:val="00BB4977"/>
    <w:rsid w:val="00BB58F2"/>
    <w:rsid w:val="00BE14E7"/>
    <w:rsid w:val="00BE2B96"/>
    <w:rsid w:val="00C153BC"/>
    <w:rsid w:val="00C608EC"/>
    <w:rsid w:val="00CB6D4A"/>
    <w:rsid w:val="00CD6ADE"/>
    <w:rsid w:val="00CF184C"/>
    <w:rsid w:val="00D40554"/>
    <w:rsid w:val="00D76204"/>
    <w:rsid w:val="00D9105B"/>
    <w:rsid w:val="00D957D2"/>
    <w:rsid w:val="00D9696C"/>
    <w:rsid w:val="00DC5E86"/>
    <w:rsid w:val="00E0757B"/>
    <w:rsid w:val="00E3218D"/>
    <w:rsid w:val="00E47637"/>
    <w:rsid w:val="00EC75C2"/>
    <w:rsid w:val="00EE300A"/>
    <w:rsid w:val="00EE3D79"/>
    <w:rsid w:val="00F357B5"/>
    <w:rsid w:val="00F6302E"/>
    <w:rsid w:val="00F848A5"/>
    <w:rsid w:val="00FA2E3A"/>
    <w:rsid w:val="00FA7241"/>
    <w:rsid w:val="00FB59B9"/>
    <w:rsid w:val="00FC4FB0"/>
    <w:rsid w:val="00FD17A8"/>
    <w:rsid w:val="00FD3EAE"/>
    <w:rsid w:val="00FE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C5D8"/>
  <w15:chartTrackingRefBased/>
  <w15:docId w15:val="{5B1F4DAF-9A04-4437-B193-AB2DD95B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FCE"/>
  </w:style>
  <w:style w:type="paragraph" w:styleId="Nagwek1">
    <w:name w:val="heading 1"/>
    <w:basedOn w:val="Normalny"/>
    <w:next w:val="Normalny"/>
    <w:link w:val="Nagwek1Znak"/>
    <w:uiPriority w:val="9"/>
    <w:qFormat/>
    <w:rsid w:val="00F35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7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7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7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7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7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7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7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7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7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7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57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7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7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7B5"/>
    <w:rPr>
      <w:b/>
      <w:bCs/>
      <w:smallCaps/>
      <w:color w:val="2F5496" w:themeColor="accent1" w:themeShade="BF"/>
      <w:spacing w:val="5"/>
    </w:rPr>
  </w:style>
  <w:style w:type="paragraph" w:customStyle="1" w:styleId="noads-skip-p">
    <w:name w:val="noads-skip-p"/>
    <w:basedOn w:val="Normalny"/>
    <w:rsid w:val="00FB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FB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040D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uczniów z rocznika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26F-4E82-9EA0-F38CE57D7897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26F-4E82-9EA0-F38CE57D7897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E26F-4E82-9EA0-F38CE57D7897}"/>
              </c:ext>
            </c:extLst>
          </c:dPt>
          <c:dPt>
            <c:idx val="3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E26F-4E82-9EA0-F38CE57D789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Arkusz1!$A$2:$A$15</c:f>
              <c:numCache>
                <c:formatCode>General</c:formatCode>
                <c:ptCount val="14"/>
                <c:pt idx="0">
                  <c:v>2022</c:v>
                </c:pt>
                <c:pt idx="1">
                  <c:v>2021</c:v>
                </c:pt>
                <c:pt idx="2">
                  <c:v>2020</c:v>
                </c:pt>
                <c:pt idx="3">
                  <c:v>2019</c:v>
                </c:pt>
                <c:pt idx="4">
                  <c:v>2018</c:v>
                </c:pt>
                <c:pt idx="5">
                  <c:v>2017</c:v>
                </c:pt>
                <c:pt idx="6">
                  <c:v>2016</c:v>
                </c:pt>
                <c:pt idx="7">
                  <c:v>2015</c:v>
                </c:pt>
                <c:pt idx="8">
                  <c:v>2014</c:v>
                </c:pt>
                <c:pt idx="9">
                  <c:v>2013</c:v>
                </c:pt>
                <c:pt idx="10">
                  <c:v>2012</c:v>
                </c:pt>
                <c:pt idx="11">
                  <c:v>2011</c:v>
                </c:pt>
                <c:pt idx="12">
                  <c:v>2010</c:v>
                </c:pt>
                <c:pt idx="13">
                  <c:v>2009</c:v>
                </c:pt>
              </c:numCache>
            </c:numRef>
          </c:cat>
          <c:val>
            <c:numRef>
              <c:f>Arkusz1!$B$2:$B$15</c:f>
              <c:numCache>
                <c:formatCode>General</c:formatCode>
                <c:ptCount val="14"/>
                <c:pt idx="0">
                  <c:v>40</c:v>
                </c:pt>
                <c:pt idx="1">
                  <c:v>40</c:v>
                </c:pt>
                <c:pt idx="2">
                  <c:v>36</c:v>
                </c:pt>
                <c:pt idx="3">
                  <c:v>46</c:v>
                </c:pt>
                <c:pt idx="4">
                  <c:v>38</c:v>
                </c:pt>
                <c:pt idx="5">
                  <c:v>29</c:v>
                </c:pt>
                <c:pt idx="6">
                  <c:v>41</c:v>
                </c:pt>
                <c:pt idx="7">
                  <c:v>42</c:v>
                </c:pt>
                <c:pt idx="8">
                  <c:v>46</c:v>
                </c:pt>
                <c:pt idx="9">
                  <c:v>42</c:v>
                </c:pt>
                <c:pt idx="10">
                  <c:v>37</c:v>
                </c:pt>
                <c:pt idx="11">
                  <c:v>37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26F-4E82-9EA0-F38CE57D789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21381167"/>
        <c:axId val="1321388367"/>
      </c:barChart>
      <c:catAx>
        <c:axId val="132138116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21388367"/>
        <c:crosses val="autoZero"/>
        <c:auto val="1"/>
        <c:lblAlgn val="ctr"/>
        <c:lblOffset val="100"/>
        <c:noMultiLvlLbl val="0"/>
      </c:catAx>
      <c:valAx>
        <c:axId val="132138836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213811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dzieci w poszczególnych oddziałach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74C1-4501-8D48-0F35A338C71E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4C1-4501-8D48-0F35A338C71E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74C1-4501-8D48-0F35A338C71E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4C1-4501-8D48-0F35A338C71E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74C1-4501-8D48-0F35A338C71E}"/>
              </c:ext>
            </c:extLst>
          </c:dPt>
          <c:dPt>
            <c:idx val="5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4C1-4501-8D48-0F35A338C71E}"/>
              </c:ext>
            </c:extLst>
          </c:dPt>
          <c:dPt>
            <c:idx val="6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74C1-4501-8D48-0F35A338C71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Arkusz1!$A$2:$A$24</c:f>
              <c:strCache>
                <c:ptCount val="23"/>
                <c:pt idx="0">
                  <c:v>P1</c:v>
                </c:pt>
                <c:pt idx="1">
                  <c:v>P2</c:v>
                </c:pt>
                <c:pt idx="2">
                  <c:v>P3</c:v>
                </c:pt>
                <c:pt idx="3">
                  <c:v>P4</c:v>
                </c:pt>
                <c:pt idx="4">
                  <c:v>P5</c:v>
                </c:pt>
                <c:pt idx="5">
                  <c:v>O1</c:v>
                </c:pt>
                <c:pt idx="6">
                  <c:v>O2</c:v>
                </c:pt>
                <c:pt idx="7">
                  <c:v>IA</c:v>
                </c:pt>
                <c:pt idx="8">
                  <c:v>1B</c:v>
                </c:pt>
                <c:pt idx="9">
                  <c:v>IIA</c:v>
                </c:pt>
                <c:pt idx="10">
                  <c:v>IIB</c:v>
                </c:pt>
                <c:pt idx="11">
                  <c:v>IIIA</c:v>
                </c:pt>
                <c:pt idx="12">
                  <c:v>IIIB</c:v>
                </c:pt>
                <c:pt idx="13">
                  <c:v>IVA</c:v>
                </c:pt>
                <c:pt idx="14">
                  <c:v>IVB</c:v>
                </c:pt>
                <c:pt idx="15">
                  <c:v>VA</c:v>
                </c:pt>
                <c:pt idx="16">
                  <c:v>VB</c:v>
                </c:pt>
                <c:pt idx="17">
                  <c:v>VIA</c:v>
                </c:pt>
                <c:pt idx="18">
                  <c:v>VIB</c:v>
                </c:pt>
                <c:pt idx="19">
                  <c:v>VIIA</c:v>
                </c:pt>
                <c:pt idx="20">
                  <c:v>VIIB</c:v>
                </c:pt>
                <c:pt idx="21">
                  <c:v>VIIIA</c:v>
                </c:pt>
                <c:pt idx="22">
                  <c:v>VIIIB</c:v>
                </c:pt>
              </c:strCache>
            </c:strRef>
          </c:cat>
          <c:val>
            <c:numRef>
              <c:f>Arkusz1!$B$2:$B$24</c:f>
              <c:numCache>
                <c:formatCode>General</c:formatCode>
                <c:ptCount val="23"/>
                <c:pt idx="0">
                  <c:v>25</c:v>
                </c:pt>
                <c:pt idx="1">
                  <c:v>25</c:v>
                </c:pt>
                <c:pt idx="2">
                  <c:v>25</c:v>
                </c:pt>
                <c:pt idx="3">
                  <c:v>25</c:v>
                </c:pt>
                <c:pt idx="4">
                  <c:v>25</c:v>
                </c:pt>
                <c:pt idx="5">
                  <c:v>21</c:v>
                </c:pt>
                <c:pt idx="6">
                  <c:v>21</c:v>
                </c:pt>
                <c:pt idx="7">
                  <c:v>18</c:v>
                </c:pt>
                <c:pt idx="8">
                  <c:v>19</c:v>
                </c:pt>
                <c:pt idx="9">
                  <c:v>14</c:v>
                </c:pt>
                <c:pt idx="10">
                  <c:v>15</c:v>
                </c:pt>
                <c:pt idx="11">
                  <c:v>20</c:v>
                </c:pt>
                <c:pt idx="12">
                  <c:v>22</c:v>
                </c:pt>
                <c:pt idx="13">
                  <c:v>20</c:v>
                </c:pt>
                <c:pt idx="14">
                  <c:v>21</c:v>
                </c:pt>
                <c:pt idx="15">
                  <c:v>24</c:v>
                </c:pt>
                <c:pt idx="16">
                  <c:v>21</c:v>
                </c:pt>
                <c:pt idx="17">
                  <c:v>21</c:v>
                </c:pt>
                <c:pt idx="18">
                  <c:v>20</c:v>
                </c:pt>
                <c:pt idx="19">
                  <c:v>18</c:v>
                </c:pt>
                <c:pt idx="20">
                  <c:v>19</c:v>
                </c:pt>
                <c:pt idx="21">
                  <c:v>18</c:v>
                </c:pt>
                <c:pt idx="2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1F-483A-9132-3DECB55F8A4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65793247"/>
        <c:axId val="1465794687"/>
      </c:barChart>
      <c:catAx>
        <c:axId val="14657932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65794687"/>
        <c:crosses val="autoZero"/>
        <c:auto val="1"/>
        <c:lblAlgn val="ctr"/>
        <c:lblOffset val="100"/>
        <c:noMultiLvlLbl val="0"/>
      </c:catAx>
      <c:valAx>
        <c:axId val="14657946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657932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uczniów z rocznika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DD05-40C5-8D20-D5A8153520A8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DD05-40C5-8D20-D5A8153520A8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DD05-40C5-8D20-D5A8153520A8}"/>
              </c:ext>
            </c:extLst>
          </c:dPt>
          <c:dPt>
            <c:idx val="3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D05-40C5-8D20-D5A8153520A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Arkusz1!$A$2:$A$13</c:f>
              <c:numCache>
                <c:formatCode>General</c:formatCode>
                <c:ptCount val="12"/>
                <c:pt idx="0">
                  <c:v>2022</c:v>
                </c:pt>
                <c:pt idx="1">
                  <c:v>2021</c:v>
                </c:pt>
                <c:pt idx="2">
                  <c:v>2020</c:v>
                </c:pt>
                <c:pt idx="3">
                  <c:v>2019</c:v>
                </c:pt>
                <c:pt idx="4">
                  <c:v>2018</c:v>
                </c:pt>
                <c:pt idx="5">
                  <c:v>2017</c:v>
                </c:pt>
                <c:pt idx="6">
                  <c:v>2016</c:v>
                </c:pt>
                <c:pt idx="7">
                  <c:v>2015</c:v>
                </c:pt>
                <c:pt idx="8">
                  <c:v>2014</c:v>
                </c:pt>
                <c:pt idx="9">
                  <c:v>2013</c:v>
                </c:pt>
                <c:pt idx="10">
                  <c:v>2012</c:v>
                </c:pt>
                <c:pt idx="11">
                  <c:v>2011</c:v>
                </c:pt>
              </c:numCache>
            </c:numRef>
          </c:cat>
          <c:val>
            <c:numRef>
              <c:f>Arkusz1!$B$2:$B$13</c:f>
              <c:numCache>
                <c:formatCode>General</c:formatCode>
                <c:ptCount val="12"/>
                <c:pt idx="0">
                  <c:v>3</c:v>
                </c:pt>
                <c:pt idx="1">
                  <c:v>7</c:v>
                </c:pt>
                <c:pt idx="2">
                  <c:v>6</c:v>
                </c:pt>
                <c:pt idx="3">
                  <c:v>14</c:v>
                </c:pt>
                <c:pt idx="4">
                  <c:v>7</c:v>
                </c:pt>
                <c:pt idx="5">
                  <c:v>17</c:v>
                </c:pt>
                <c:pt idx="6">
                  <c:v>10</c:v>
                </c:pt>
                <c:pt idx="7">
                  <c:v>9</c:v>
                </c:pt>
                <c:pt idx="8">
                  <c:v>14</c:v>
                </c:pt>
                <c:pt idx="9">
                  <c:v>14</c:v>
                </c:pt>
                <c:pt idx="10">
                  <c:v>17</c:v>
                </c:pt>
                <c:pt idx="1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05-40C5-8D20-D5A8153520A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21381167"/>
        <c:axId val="1321388367"/>
      </c:barChart>
      <c:catAx>
        <c:axId val="132138116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21388367"/>
        <c:crosses val="autoZero"/>
        <c:auto val="1"/>
        <c:lblAlgn val="ctr"/>
        <c:lblOffset val="100"/>
        <c:noMultiLvlLbl val="0"/>
      </c:catAx>
      <c:valAx>
        <c:axId val="132138836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213811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dzieci w poszczególnych oddziałach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4B6-42CD-8F82-3FFF8DADEF85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94B6-42CD-8F82-3FFF8DADEF8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Arkusz1!$A$2:$A$11</c:f>
              <c:strCache>
                <c:ptCount val="10"/>
                <c:pt idx="0">
                  <c:v>P</c:v>
                </c:pt>
                <c:pt idx="1">
                  <c:v>O</c:v>
                </c:pt>
                <c:pt idx="2">
                  <c:v>I</c:v>
                </c:pt>
                <c:pt idx="3">
                  <c:v>II</c:v>
                </c:pt>
                <c:pt idx="4">
                  <c:v>III</c:v>
                </c:pt>
                <c:pt idx="5">
                  <c:v>IV</c:v>
                </c:pt>
                <c:pt idx="6">
                  <c:v>V</c:v>
                </c:pt>
                <c:pt idx="7">
                  <c:v>VI</c:v>
                </c:pt>
                <c:pt idx="8">
                  <c:v>VII</c:v>
                </c:pt>
                <c:pt idx="9">
                  <c:v>VIII</c:v>
                </c:pt>
              </c:strCache>
            </c:strRef>
          </c:cat>
          <c:val>
            <c:numRef>
              <c:f>Arkusz1!$B$2:$B$11</c:f>
              <c:numCache>
                <c:formatCode>General</c:formatCode>
                <c:ptCount val="10"/>
                <c:pt idx="0">
                  <c:v>17</c:v>
                </c:pt>
                <c:pt idx="1">
                  <c:v>14</c:v>
                </c:pt>
                <c:pt idx="2">
                  <c:v>7</c:v>
                </c:pt>
                <c:pt idx="3">
                  <c:v>17</c:v>
                </c:pt>
                <c:pt idx="4">
                  <c:v>10</c:v>
                </c:pt>
                <c:pt idx="5">
                  <c:v>9</c:v>
                </c:pt>
                <c:pt idx="6">
                  <c:v>14</c:v>
                </c:pt>
                <c:pt idx="7">
                  <c:v>13</c:v>
                </c:pt>
                <c:pt idx="8">
                  <c:v>18</c:v>
                </c:pt>
                <c:pt idx="9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D7-4625-A3A4-16930C6122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5793247"/>
        <c:axId val="1465794687"/>
      </c:barChart>
      <c:catAx>
        <c:axId val="14657932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65794687"/>
        <c:crosses val="autoZero"/>
        <c:auto val="1"/>
        <c:lblAlgn val="ctr"/>
        <c:lblOffset val="100"/>
        <c:noMultiLvlLbl val="0"/>
      </c:catAx>
      <c:valAx>
        <c:axId val="14657946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657932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2323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Stasiak</dc:creator>
  <cp:keywords/>
  <dc:description/>
  <cp:lastModifiedBy>Piotr</cp:lastModifiedBy>
  <cp:revision>2</cp:revision>
  <cp:lastPrinted>2025-08-29T08:31:00Z</cp:lastPrinted>
  <dcterms:created xsi:type="dcterms:W3CDTF">2025-09-01T08:29:00Z</dcterms:created>
  <dcterms:modified xsi:type="dcterms:W3CDTF">2025-09-01T08:29:00Z</dcterms:modified>
</cp:coreProperties>
</file>